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F6EC" w14:textId="77777777" w:rsidR="008B562A" w:rsidRPr="008B562A" w:rsidRDefault="008B562A" w:rsidP="008B562A"/>
    <w:p w14:paraId="5E607BD2" w14:textId="5E4C8C95" w:rsidR="00C5204C" w:rsidRDefault="008B562A" w:rsidP="008B562A">
      <w:r w:rsidRPr="008B562A">
        <w:t xml:space="preserve"> Dr. Alexander Mirescu - As a specialist consultant in urban resilience, climate risk, and disaster risk reduction with over 18 years of experience in </w:t>
      </w:r>
      <w:proofErr w:type="gramStart"/>
      <w:r w:rsidRPr="008B562A">
        <w:t>the management</w:t>
      </w:r>
      <w:proofErr w:type="gramEnd"/>
      <w:r w:rsidRPr="008B562A">
        <w:t xml:space="preserve"> consulting, global development, municipal, academic, and research sectors, </w:t>
      </w:r>
      <w:proofErr w:type="spellStart"/>
      <w:r w:rsidRPr="008B562A">
        <w:t>Mirescu</w:t>
      </w:r>
      <w:proofErr w:type="spellEnd"/>
      <w:r w:rsidRPr="008B562A">
        <w:t xml:space="preserve"> took on the role of Head of Extreme Weather at Zurich Resilience Solutions in April of 2025. Engaging with the public and private sectors, </w:t>
      </w:r>
      <w:proofErr w:type="spellStart"/>
      <w:r w:rsidRPr="008B562A">
        <w:t>Mirescu</w:t>
      </w:r>
      <w:proofErr w:type="spellEnd"/>
      <w:r w:rsidRPr="008B562A">
        <w:t xml:space="preserve"> leads a diverse team that focuses on identifying the multiple hazards and risk his clients face and bringing critical extreme weather and climate risk evaluation tools, as well as resilience-focused engineering to market. Through building critical partnerships and addressing sector-specific climate risks, his work consistently speaks to the unique ROI of resilience and adaptation as the key driver to understanding the benefits of resilience and adaptation in communication and practice.</w:t>
      </w:r>
    </w:p>
    <w:sectPr w:rsidR="00C52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2A"/>
    <w:rsid w:val="00787E6A"/>
    <w:rsid w:val="008B562A"/>
    <w:rsid w:val="00C5204C"/>
    <w:rsid w:val="00CC51ED"/>
    <w:rsid w:val="00CF2F81"/>
    <w:rsid w:val="00D1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A0D3"/>
  <w15:chartTrackingRefBased/>
  <w15:docId w15:val="{69B3FED5-B0A8-4A85-BEE8-9DD28399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6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6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56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56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6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6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6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6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6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56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56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56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56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56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5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6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6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562A"/>
    <w:pPr>
      <w:spacing w:before="160"/>
      <w:jc w:val="center"/>
    </w:pPr>
    <w:rPr>
      <w:i/>
      <w:iCs/>
      <w:color w:val="404040" w:themeColor="text1" w:themeTint="BF"/>
    </w:rPr>
  </w:style>
  <w:style w:type="character" w:customStyle="1" w:styleId="QuoteChar">
    <w:name w:val="Quote Char"/>
    <w:basedOn w:val="DefaultParagraphFont"/>
    <w:link w:val="Quote"/>
    <w:uiPriority w:val="29"/>
    <w:rsid w:val="008B562A"/>
    <w:rPr>
      <w:i/>
      <w:iCs/>
      <w:color w:val="404040" w:themeColor="text1" w:themeTint="BF"/>
    </w:rPr>
  </w:style>
  <w:style w:type="paragraph" w:styleId="ListParagraph">
    <w:name w:val="List Paragraph"/>
    <w:basedOn w:val="Normal"/>
    <w:uiPriority w:val="34"/>
    <w:qFormat/>
    <w:rsid w:val="008B562A"/>
    <w:pPr>
      <w:ind w:left="720"/>
      <w:contextualSpacing/>
    </w:pPr>
  </w:style>
  <w:style w:type="character" w:styleId="IntenseEmphasis">
    <w:name w:val="Intense Emphasis"/>
    <w:basedOn w:val="DefaultParagraphFont"/>
    <w:uiPriority w:val="21"/>
    <w:qFormat/>
    <w:rsid w:val="008B562A"/>
    <w:rPr>
      <w:i/>
      <w:iCs/>
      <w:color w:val="0F4761" w:themeColor="accent1" w:themeShade="BF"/>
    </w:rPr>
  </w:style>
  <w:style w:type="paragraph" w:styleId="IntenseQuote">
    <w:name w:val="Intense Quote"/>
    <w:basedOn w:val="Normal"/>
    <w:next w:val="Normal"/>
    <w:link w:val="IntenseQuoteChar"/>
    <w:uiPriority w:val="30"/>
    <w:qFormat/>
    <w:rsid w:val="008B5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62A"/>
    <w:rPr>
      <w:i/>
      <w:iCs/>
      <w:color w:val="0F4761" w:themeColor="accent1" w:themeShade="BF"/>
    </w:rPr>
  </w:style>
  <w:style w:type="character" w:styleId="IntenseReference">
    <w:name w:val="Intense Reference"/>
    <w:basedOn w:val="DefaultParagraphFont"/>
    <w:uiPriority w:val="32"/>
    <w:qFormat/>
    <w:rsid w:val="008B56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Lindstrom</dc:creator>
  <cp:keywords/>
  <dc:description/>
  <cp:lastModifiedBy>Stephanie Lindstrom</cp:lastModifiedBy>
  <cp:revision>1</cp:revision>
  <dcterms:created xsi:type="dcterms:W3CDTF">2026-05-05T22:36:00Z</dcterms:created>
  <dcterms:modified xsi:type="dcterms:W3CDTF">2026-05-05T22:37:00Z</dcterms:modified>
</cp:coreProperties>
</file>