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837A" w14:textId="0980BC62" w:rsidR="00471977" w:rsidRPr="005853DE" w:rsidRDefault="001B12BC" w:rsidP="005853DE">
      <w:pPr>
        <w:pStyle w:val="Heading2"/>
        <w:spacing w:line="276" w:lineRule="auto"/>
        <w:rPr>
          <w:sz w:val="72"/>
          <w:szCs w:val="52"/>
        </w:rPr>
      </w:pPr>
      <w:r>
        <w:rPr>
          <w:sz w:val="72"/>
          <w:szCs w:val="52"/>
        </w:rPr>
        <w:t>Jon Propst</w:t>
      </w:r>
    </w:p>
    <w:p w14:paraId="2699B2D7" w14:textId="73B607D9" w:rsidR="001B12BC" w:rsidRPr="001B12BC" w:rsidRDefault="001B12BC" w:rsidP="001B12BC">
      <w:pPr>
        <w:pStyle w:val="Heading2"/>
        <w:spacing w:after="480" w:line="240" w:lineRule="auto"/>
      </w:pPr>
      <w:r>
        <w:rPr>
          <w:b w:val="0"/>
          <w:bCs w:val="0"/>
          <w:sz w:val="32"/>
          <w:szCs w:val="24"/>
          <w:shd w:val="clear" w:color="auto" w:fill="08F484"/>
        </w:rPr>
        <w:t>Claims Manager</w:t>
      </w:r>
      <w:r>
        <w:rPr>
          <w:b w:val="0"/>
          <w:bCs w:val="0"/>
          <w:sz w:val="32"/>
          <w:szCs w:val="24"/>
          <w:shd w:val="clear" w:color="auto" w:fill="08F484"/>
        </w:rPr>
        <w:br/>
      </w:r>
      <w:r w:rsidRPr="001B12BC">
        <w:rPr>
          <w:rFonts w:cs="Helvetica"/>
          <w:sz w:val="20"/>
          <w:szCs w:val="20"/>
        </w:rPr>
        <w:t>Phone:</w:t>
      </w:r>
      <w:r>
        <w:rPr>
          <w:rFonts w:cs="Helvetica"/>
          <w:sz w:val="20"/>
          <w:szCs w:val="20"/>
        </w:rPr>
        <w:tab/>
      </w:r>
      <w:r>
        <w:rPr>
          <w:rFonts w:cs="Helvetica"/>
          <w:sz w:val="20"/>
          <w:szCs w:val="20"/>
        </w:rPr>
        <w:tab/>
      </w:r>
      <w:r w:rsidRPr="001B12BC">
        <w:rPr>
          <w:rFonts w:cs="Helvetica"/>
          <w:sz w:val="20"/>
          <w:szCs w:val="20"/>
        </w:rPr>
        <w:t>(503) 831-3133</w:t>
      </w:r>
      <w:r w:rsidRPr="001B12BC">
        <w:rPr>
          <w:rFonts w:cs="Helvetica"/>
          <w:sz w:val="20"/>
          <w:szCs w:val="20"/>
        </w:rPr>
        <w:br/>
        <w:t>Email:</w:t>
      </w:r>
      <w:r>
        <w:rPr>
          <w:rFonts w:cs="Helvetica"/>
          <w:sz w:val="20"/>
          <w:szCs w:val="20"/>
        </w:rPr>
        <w:tab/>
      </w:r>
      <w:r>
        <w:rPr>
          <w:rFonts w:cs="Helvetica"/>
          <w:sz w:val="20"/>
          <w:szCs w:val="20"/>
        </w:rPr>
        <w:tab/>
      </w:r>
      <w:hyperlink r:id="rId11" w:history="1">
        <w:r w:rsidRPr="001B12BC">
          <w:rPr>
            <w:rStyle w:val="Hyperlink"/>
            <w:rFonts w:cs="Helvetica"/>
            <w:sz w:val="20"/>
            <w:szCs w:val="20"/>
          </w:rPr>
          <w:t>Jon.Propst@sedgwick.com</w:t>
        </w:r>
      </w:hyperlink>
      <w:r w:rsidRPr="001B12BC">
        <w:rPr>
          <w:rFonts w:cs="Helvetica"/>
          <w:sz w:val="20"/>
          <w:szCs w:val="20"/>
        </w:rPr>
        <w:br/>
        <w:t>Fax:</w:t>
      </w:r>
      <w:r>
        <w:rPr>
          <w:rFonts w:cs="Helvetica"/>
          <w:sz w:val="20"/>
          <w:szCs w:val="20"/>
        </w:rPr>
        <w:tab/>
      </w:r>
      <w:r>
        <w:rPr>
          <w:rFonts w:cs="Helvetica"/>
          <w:sz w:val="20"/>
          <w:szCs w:val="20"/>
        </w:rPr>
        <w:tab/>
      </w:r>
      <w:r w:rsidRPr="001B12BC">
        <w:rPr>
          <w:rFonts w:cs="Helvetica"/>
          <w:sz w:val="20"/>
          <w:szCs w:val="20"/>
        </w:rPr>
        <w:t>(503) 412-3990</w:t>
      </w:r>
    </w:p>
    <w:p w14:paraId="2C7373FE" w14:textId="08D089D2" w:rsidR="004A6D3C" w:rsidRPr="00A35EBD" w:rsidRDefault="00EA0DF1" w:rsidP="0094706B">
      <w:pPr>
        <w:pStyle w:val="Heading2"/>
      </w:pPr>
      <w:r>
        <w:t>Summary</w:t>
      </w:r>
    </w:p>
    <w:p w14:paraId="0A27B349" w14:textId="30EF2BFF" w:rsidR="009458F0" w:rsidRPr="009458F0" w:rsidRDefault="009458F0" w:rsidP="009458F0">
      <w:pPr>
        <w:pStyle w:val="Heading2"/>
        <w:rPr>
          <w:rFonts w:ascii="Arial" w:hAnsi="Arial"/>
          <w:b w:val="0"/>
          <w:bCs w:val="0"/>
          <w:sz w:val="18"/>
          <w:szCs w:val="18"/>
          <w:lang w:val="en-US"/>
        </w:rPr>
      </w:pPr>
      <w:r w:rsidRPr="009458F0">
        <w:rPr>
          <w:rFonts w:ascii="Arial" w:hAnsi="Arial"/>
          <w:b w:val="0"/>
          <w:bCs w:val="0"/>
          <w:sz w:val="18"/>
          <w:szCs w:val="18"/>
          <w:lang w:val="en-US"/>
        </w:rPr>
        <w:t xml:space="preserve">Jon Propst is </w:t>
      </w:r>
      <w:r>
        <w:rPr>
          <w:rFonts w:ascii="Arial" w:hAnsi="Arial"/>
          <w:b w:val="0"/>
          <w:bCs w:val="0"/>
          <w:sz w:val="18"/>
          <w:szCs w:val="18"/>
          <w:lang w:val="en-US"/>
        </w:rPr>
        <w:t>the</w:t>
      </w:r>
      <w:r w:rsidRPr="009458F0">
        <w:rPr>
          <w:rFonts w:ascii="Arial" w:hAnsi="Arial"/>
          <w:b w:val="0"/>
          <w:bCs w:val="0"/>
          <w:sz w:val="18"/>
          <w:szCs w:val="18"/>
          <w:lang w:val="en-US"/>
        </w:rPr>
        <w:t xml:space="preserve"> Claims Manager with Sedgwick for the Pacific Northwest region, based in the Portland, Oregon office. He </w:t>
      </w:r>
      <w:r w:rsidR="009B3F35" w:rsidRPr="009458F0">
        <w:rPr>
          <w:rFonts w:ascii="Arial" w:hAnsi="Arial"/>
          <w:b w:val="0"/>
          <w:bCs w:val="0"/>
          <w:sz w:val="18"/>
          <w:szCs w:val="18"/>
          <w:lang w:val="en-US"/>
        </w:rPr>
        <w:t>has</w:t>
      </w:r>
      <w:r w:rsidRPr="009458F0">
        <w:rPr>
          <w:rFonts w:ascii="Arial" w:hAnsi="Arial"/>
          <w:b w:val="0"/>
          <w:bCs w:val="0"/>
          <w:sz w:val="18"/>
          <w:szCs w:val="18"/>
          <w:lang w:val="en-US"/>
        </w:rPr>
        <w:t xml:space="preserve"> more than two decades of experience in the insurance and workers’ compensation industry, with deep expertise in multi</w:t>
      </w:r>
      <w:r w:rsidRPr="009458F0">
        <w:rPr>
          <w:rFonts w:ascii="Cambria Math" w:hAnsi="Cambria Math" w:cs="Cambria Math"/>
          <w:b w:val="0"/>
          <w:bCs w:val="0"/>
          <w:sz w:val="18"/>
          <w:szCs w:val="18"/>
          <w:lang w:val="en-US"/>
        </w:rPr>
        <w:t>‑</w:t>
      </w:r>
      <w:r w:rsidRPr="009458F0">
        <w:rPr>
          <w:rFonts w:ascii="Arial" w:hAnsi="Arial"/>
          <w:b w:val="0"/>
          <w:bCs w:val="0"/>
          <w:sz w:val="18"/>
          <w:szCs w:val="18"/>
          <w:lang w:val="en-US"/>
        </w:rPr>
        <w:t>jurisdictional claims handling, leadership development, and complex claims strategy.</w:t>
      </w:r>
    </w:p>
    <w:p w14:paraId="03B1583F" w14:textId="77777777" w:rsidR="009458F0" w:rsidRDefault="009458F0" w:rsidP="009458F0">
      <w:pPr>
        <w:pStyle w:val="Heading2"/>
        <w:rPr>
          <w:rFonts w:ascii="Arial" w:hAnsi="Arial"/>
          <w:b w:val="0"/>
          <w:bCs w:val="0"/>
          <w:sz w:val="18"/>
          <w:szCs w:val="18"/>
          <w:lang w:val="en-US"/>
        </w:rPr>
      </w:pPr>
    </w:p>
    <w:p w14:paraId="0C56530C" w14:textId="70A96526" w:rsidR="00EB2B93" w:rsidRPr="00EB2B93" w:rsidRDefault="009458F0" w:rsidP="00EB2B93">
      <w:pPr>
        <w:pStyle w:val="Heading2"/>
        <w:rPr>
          <w:rFonts w:ascii="Arial" w:hAnsi="Arial"/>
          <w:b w:val="0"/>
          <w:bCs w:val="0"/>
          <w:sz w:val="18"/>
          <w:szCs w:val="18"/>
          <w:lang w:val="en-US"/>
        </w:rPr>
      </w:pPr>
      <w:r w:rsidRPr="009458F0">
        <w:rPr>
          <w:rFonts w:ascii="Arial" w:hAnsi="Arial"/>
          <w:b w:val="0"/>
          <w:bCs w:val="0"/>
          <w:sz w:val="18"/>
          <w:szCs w:val="18"/>
          <w:lang w:val="en-US"/>
        </w:rPr>
        <w:t>Jon joined Sedgwick in 2018 as a Team Lead and quickly distinguished himself through his strong work ethic, collaborative leadership style, and technical proficiency. His ability to mentor new hires, guide experienced examiners through complex issues, and consistently deliver high</w:t>
      </w:r>
      <w:r w:rsidRPr="009458F0">
        <w:rPr>
          <w:rFonts w:ascii="Cambria Math" w:hAnsi="Cambria Math" w:cs="Cambria Math"/>
          <w:b w:val="0"/>
          <w:bCs w:val="0"/>
          <w:sz w:val="18"/>
          <w:szCs w:val="18"/>
          <w:lang w:val="en-US"/>
        </w:rPr>
        <w:t>‑</w:t>
      </w:r>
      <w:r w:rsidRPr="009458F0">
        <w:rPr>
          <w:rFonts w:ascii="Arial" w:hAnsi="Arial"/>
          <w:b w:val="0"/>
          <w:bCs w:val="0"/>
          <w:sz w:val="18"/>
          <w:szCs w:val="18"/>
          <w:lang w:val="en-US"/>
        </w:rPr>
        <w:t>quality outcomes led to his advancement into his current leadership role. As Claims Manager, Jon oversees training, coaching, and mentoring initiatives for claims examiners and Team Leads throughout the Pacific Northwest, ensuring consistency, compliance, and excellence in claims handling and client service.</w:t>
      </w:r>
      <w:r w:rsidR="00EB2B93">
        <w:rPr>
          <w:rFonts w:ascii="Arial" w:hAnsi="Arial"/>
          <w:b w:val="0"/>
          <w:bCs w:val="0"/>
          <w:sz w:val="18"/>
          <w:szCs w:val="18"/>
          <w:lang w:val="en-US"/>
        </w:rPr>
        <w:br/>
      </w:r>
    </w:p>
    <w:p w14:paraId="4AFD226B" w14:textId="77777777" w:rsidR="009458F0" w:rsidRPr="009458F0" w:rsidRDefault="009458F0" w:rsidP="009458F0">
      <w:pPr>
        <w:pStyle w:val="Heading2"/>
        <w:rPr>
          <w:rFonts w:ascii="Arial" w:hAnsi="Arial"/>
          <w:b w:val="0"/>
          <w:bCs w:val="0"/>
          <w:sz w:val="18"/>
          <w:szCs w:val="18"/>
          <w:lang w:val="en-US"/>
        </w:rPr>
      </w:pPr>
      <w:r w:rsidRPr="009458F0">
        <w:rPr>
          <w:rFonts w:ascii="Arial" w:hAnsi="Arial"/>
          <w:b w:val="0"/>
          <w:bCs w:val="0"/>
          <w:sz w:val="18"/>
          <w:szCs w:val="18"/>
          <w:lang w:val="en-US"/>
        </w:rPr>
        <w:t>Jon began his insurance career in 2003 as a clerical support technician for a workers’ compensation auditing firm. Over the years, he has developed broad industry experience, including the handling and supervision of Workers’ Compensation, Short</w:t>
      </w:r>
      <w:r w:rsidRPr="009458F0">
        <w:rPr>
          <w:rFonts w:ascii="Cambria Math" w:hAnsi="Cambria Math" w:cs="Cambria Math"/>
          <w:b w:val="0"/>
          <w:bCs w:val="0"/>
          <w:sz w:val="18"/>
          <w:szCs w:val="18"/>
          <w:lang w:val="en-US"/>
        </w:rPr>
        <w:t>‑</w:t>
      </w:r>
      <w:r w:rsidRPr="009458F0">
        <w:rPr>
          <w:rFonts w:ascii="Arial" w:hAnsi="Arial"/>
          <w:b w:val="0"/>
          <w:bCs w:val="0"/>
          <w:sz w:val="18"/>
          <w:szCs w:val="18"/>
          <w:lang w:val="en-US"/>
        </w:rPr>
        <w:t>Term Disability, and Family and Medical Leave Act (FMLA) claims. After relocating to Oregon in 2009, he expanded his specialization to Workers’ Compensation claims in Oregon, California, Washington, and Arizona, partnering closely with defense counsel to manage litigation strategy and achieve effective claim resolution.</w:t>
      </w:r>
    </w:p>
    <w:p w14:paraId="380469D6" w14:textId="77777777" w:rsidR="009458F0" w:rsidRDefault="009458F0" w:rsidP="009458F0">
      <w:pPr>
        <w:pStyle w:val="Heading2"/>
        <w:rPr>
          <w:rFonts w:ascii="Arial" w:hAnsi="Arial"/>
          <w:b w:val="0"/>
          <w:bCs w:val="0"/>
          <w:sz w:val="18"/>
          <w:szCs w:val="18"/>
          <w:lang w:val="en-US"/>
        </w:rPr>
      </w:pPr>
    </w:p>
    <w:p w14:paraId="6C1E4D6B" w14:textId="45931E76" w:rsidR="009458F0" w:rsidRPr="009458F0" w:rsidRDefault="009458F0" w:rsidP="009458F0">
      <w:pPr>
        <w:pStyle w:val="Heading2"/>
        <w:rPr>
          <w:rFonts w:ascii="Arial" w:hAnsi="Arial"/>
          <w:b w:val="0"/>
          <w:bCs w:val="0"/>
          <w:sz w:val="18"/>
          <w:szCs w:val="18"/>
          <w:lang w:val="en-US"/>
        </w:rPr>
      </w:pPr>
      <w:r w:rsidRPr="009458F0">
        <w:rPr>
          <w:rFonts w:ascii="Arial" w:hAnsi="Arial"/>
          <w:b w:val="0"/>
          <w:bCs w:val="0"/>
          <w:sz w:val="18"/>
          <w:szCs w:val="18"/>
          <w:lang w:val="en-US"/>
        </w:rPr>
        <w:t xml:space="preserve">In addition to his </w:t>
      </w:r>
      <w:proofErr w:type="gramStart"/>
      <w:r w:rsidRPr="009458F0">
        <w:rPr>
          <w:rFonts w:ascii="Arial" w:hAnsi="Arial"/>
          <w:b w:val="0"/>
          <w:bCs w:val="0"/>
          <w:sz w:val="18"/>
          <w:szCs w:val="18"/>
          <w:lang w:val="en-US"/>
        </w:rPr>
        <w:t>claims</w:t>
      </w:r>
      <w:proofErr w:type="gramEnd"/>
      <w:r w:rsidRPr="009458F0">
        <w:rPr>
          <w:rFonts w:ascii="Arial" w:hAnsi="Arial"/>
          <w:b w:val="0"/>
          <w:bCs w:val="0"/>
          <w:sz w:val="18"/>
          <w:szCs w:val="18"/>
          <w:lang w:val="en-US"/>
        </w:rPr>
        <w:t xml:space="preserve"> leadership responsibilities, Jon is recognized as a trusted technical resource and serves as a Sedgwick Subject Matter Expert for Oregon Workers’ Compensation. He is known for his approachable management style, practical problem</w:t>
      </w:r>
      <w:r w:rsidRPr="009458F0">
        <w:rPr>
          <w:rFonts w:ascii="Cambria Math" w:hAnsi="Cambria Math" w:cs="Cambria Math"/>
          <w:b w:val="0"/>
          <w:bCs w:val="0"/>
          <w:sz w:val="18"/>
          <w:szCs w:val="18"/>
          <w:lang w:val="en-US"/>
        </w:rPr>
        <w:t>‑</w:t>
      </w:r>
      <w:r w:rsidRPr="009458F0">
        <w:rPr>
          <w:rFonts w:ascii="Arial" w:hAnsi="Arial"/>
          <w:b w:val="0"/>
          <w:bCs w:val="0"/>
          <w:sz w:val="18"/>
          <w:szCs w:val="18"/>
          <w:lang w:val="en-US"/>
        </w:rPr>
        <w:t>solving skills, and commitment to professional development, consistently embodying Sedgwick’s core values of accountability, collaboration, and integrity.</w:t>
      </w:r>
    </w:p>
    <w:p w14:paraId="39353718" w14:textId="77777777" w:rsidR="009458F0" w:rsidRDefault="009458F0" w:rsidP="009458F0">
      <w:pPr>
        <w:pStyle w:val="Heading2"/>
        <w:rPr>
          <w:rFonts w:ascii="Arial" w:hAnsi="Arial"/>
          <w:b w:val="0"/>
          <w:bCs w:val="0"/>
          <w:sz w:val="18"/>
          <w:szCs w:val="18"/>
          <w:lang w:val="en-US"/>
        </w:rPr>
      </w:pPr>
    </w:p>
    <w:p w14:paraId="1EC6D47C" w14:textId="77777777" w:rsidR="009458F0" w:rsidRDefault="009458F0" w:rsidP="009458F0">
      <w:pPr>
        <w:pStyle w:val="Heading2"/>
        <w:rPr>
          <w:rFonts w:cs="Helvetica"/>
          <w:szCs w:val="24"/>
          <w:lang w:val="en-US"/>
        </w:rPr>
      </w:pPr>
      <w:r w:rsidRPr="009458F0">
        <w:rPr>
          <w:rFonts w:ascii="Arial" w:hAnsi="Arial"/>
          <w:b w:val="0"/>
          <w:bCs w:val="0"/>
          <w:sz w:val="18"/>
          <w:szCs w:val="18"/>
          <w:lang w:val="en-US"/>
        </w:rPr>
        <w:t>Jon holds a Master of Business Administration from Marylhurst University in Portland, Oregon, and a Bachelor of Arts in Mass Communications from Augsburg University in Minneapolis, Minnesota. He maintains multiple professional certifications, including Workers’ Compensation certifications in Oregon, California, and Arizona. His jurisdictional expertise spans Workers’ Compensation claims in Oregon, Washington, California, and Arizona, as well as Disability and FMLA claims nationwide.</w:t>
      </w:r>
      <w:r w:rsidR="001B12BC">
        <w:rPr>
          <w:rFonts w:ascii="Arial" w:hAnsi="Arial"/>
          <w:b w:val="0"/>
          <w:bCs w:val="0"/>
          <w:sz w:val="18"/>
          <w:szCs w:val="18"/>
          <w:lang w:val="en-US"/>
        </w:rPr>
        <w:br/>
      </w:r>
    </w:p>
    <w:p w14:paraId="679A286D" w14:textId="498F6FF5" w:rsidR="001B12BC" w:rsidRPr="001B12BC" w:rsidRDefault="001B12BC" w:rsidP="009458F0">
      <w:pPr>
        <w:pStyle w:val="Heading2"/>
        <w:rPr>
          <w:rFonts w:ascii="Arial" w:hAnsi="Arial"/>
          <w:b w:val="0"/>
          <w:bCs w:val="0"/>
          <w:sz w:val="18"/>
          <w:szCs w:val="18"/>
          <w:lang w:val="en-US"/>
        </w:rPr>
      </w:pPr>
      <w:r>
        <w:rPr>
          <w:rFonts w:cs="Helvetica"/>
          <w:szCs w:val="24"/>
          <w:lang w:val="en-US"/>
        </w:rPr>
        <w:lastRenderedPageBreak/>
        <w:t>Training and Education</w:t>
      </w:r>
      <w:r>
        <w:rPr>
          <w:rFonts w:cs="Helvetica"/>
          <w:szCs w:val="24"/>
          <w:lang w:val="en-US"/>
        </w:rPr>
        <w:br/>
      </w:r>
      <w:r w:rsidRPr="001B12BC">
        <w:rPr>
          <w:rFonts w:ascii="Arial" w:hAnsi="Arial"/>
          <w:b w:val="0"/>
          <w:bCs w:val="0"/>
          <w:sz w:val="18"/>
          <w:szCs w:val="18"/>
          <w:lang w:val="en-US"/>
        </w:rPr>
        <w:t>Bachelor of Arts in Mass Communications, Augsburg University, Minneapolis, MN</w:t>
      </w:r>
    </w:p>
    <w:p w14:paraId="72A5E48E" w14:textId="17740374" w:rsidR="001B12BC" w:rsidRPr="001B12BC" w:rsidRDefault="001B12BC" w:rsidP="001B12BC">
      <w:pPr>
        <w:pStyle w:val="Heading2"/>
        <w:rPr>
          <w:rFonts w:ascii="Arial" w:hAnsi="Arial"/>
          <w:b w:val="0"/>
          <w:bCs w:val="0"/>
          <w:sz w:val="18"/>
          <w:szCs w:val="18"/>
          <w:lang w:val="en-US"/>
        </w:rPr>
      </w:pPr>
      <w:r w:rsidRPr="001B12BC">
        <w:rPr>
          <w:rFonts w:ascii="Arial" w:hAnsi="Arial"/>
          <w:b w:val="0"/>
          <w:bCs w:val="0"/>
          <w:sz w:val="18"/>
          <w:szCs w:val="18"/>
          <w:lang w:val="en-US"/>
        </w:rPr>
        <w:t>Master of Business Administration, Marylhurst University, Portland, OR</w:t>
      </w:r>
      <w:r>
        <w:rPr>
          <w:rFonts w:ascii="Arial" w:hAnsi="Arial"/>
          <w:b w:val="0"/>
          <w:bCs w:val="0"/>
          <w:sz w:val="18"/>
          <w:szCs w:val="18"/>
          <w:lang w:val="en-US"/>
        </w:rPr>
        <w:br/>
      </w:r>
      <w:r w:rsidRPr="001B12BC">
        <w:rPr>
          <w:rFonts w:ascii="Arial" w:hAnsi="Arial"/>
          <w:b w:val="0"/>
          <w:bCs w:val="0"/>
          <w:sz w:val="18"/>
          <w:szCs w:val="18"/>
          <w:lang w:val="en-US"/>
        </w:rPr>
        <w:t>Workers’ Compensation Certification</w:t>
      </w:r>
      <w:r>
        <w:rPr>
          <w:rFonts w:ascii="Arial" w:hAnsi="Arial"/>
          <w:b w:val="0"/>
          <w:bCs w:val="0"/>
          <w:sz w:val="18"/>
          <w:szCs w:val="18"/>
          <w:lang w:val="en-US"/>
        </w:rPr>
        <w:t xml:space="preserve">, </w:t>
      </w:r>
      <w:r w:rsidRPr="001B12BC">
        <w:rPr>
          <w:rFonts w:ascii="Arial" w:hAnsi="Arial"/>
          <w:b w:val="0"/>
          <w:bCs w:val="0"/>
          <w:sz w:val="18"/>
          <w:szCs w:val="18"/>
          <w:lang w:val="en-US"/>
        </w:rPr>
        <w:t>Oregon (2009)</w:t>
      </w:r>
    </w:p>
    <w:p w14:paraId="613E1EB5" w14:textId="13AE5AFB" w:rsidR="001B12BC" w:rsidRPr="001B12BC" w:rsidRDefault="001B12BC" w:rsidP="001B12BC">
      <w:pPr>
        <w:pStyle w:val="Heading2"/>
        <w:rPr>
          <w:rFonts w:ascii="Arial" w:hAnsi="Arial"/>
          <w:b w:val="0"/>
          <w:bCs w:val="0"/>
          <w:sz w:val="18"/>
          <w:szCs w:val="18"/>
          <w:lang w:val="en-US"/>
        </w:rPr>
      </w:pPr>
      <w:r w:rsidRPr="001B12BC">
        <w:rPr>
          <w:rFonts w:ascii="Arial" w:hAnsi="Arial"/>
          <w:b w:val="0"/>
          <w:bCs w:val="0"/>
          <w:sz w:val="18"/>
          <w:szCs w:val="18"/>
          <w:lang w:val="en-US"/>
        </w:rPr>
        <w:t xml:space="preserve">Workers’ Compensation </w:t>
      </w:r>
      <w:r>
        <w:rPr>
          <w:rFonts w:ascii="Arial" w:hAnsi="Arial"/>
          <w:b w:val="0"/>
          <w:bCs w:val="0"/>
          <w:sz w:val="18"/>
          <w:szCs w:val="18"/>
          <w:lang w:val="en-US"/>
        </w:rPr>
        <w:t xml:space="preserve">Self-Insurance Administrator </w:t>
      </w:r>
      <w:r w:rsidRPr="001B12BC">
        <w:rPr>
          <w:rFonts w:ascii="Arial" w:hAnsi="Arial"/>
          <w:b w:val="0"/>
          <w:bCs w:val="0"/>
          <w:sz w:val="18"/>
          <w:szCs w:val="18"/>
          <w:lang w:val="en-US"/>
        </w:rPr>
        <w:t>Certification</w:t>
      </w:r>
      <w:r>
        <w:rPr>
          <w:rFonts w:ascii="Arial" w:hAnsi="Arial"/>
          <w:b w:val="0"/>
          <w:bCs w:val="0"/>
          <w:sz w:val="18"/>
          <w:szCs w:val="18"/>
          <w:lang w:val="en-US"/>
        </w:rPr>
        <w:t xml:space="preserve">, </w:t>
      </w:r>
      <w:r w:rsidRPr="001B12BC">
        <w:rPr>
          <w:rFonts w:ascii="Arial" w:hAnsi="Arial"/>
          <w:b w:val="0"/>
          <w:bCs w:val="0"/>
          <w:sz w:val="18"/>
          <w:szCs w:val="18"/>
          <w:lang w:val="en-US"/>
        </w:rPr>
        <w:t>California (2011)</w:t>
      </w:r>
    </w:p>
    <w:p w14:paraId="272D012A" w14:textId="010DE13D" w:rsidR="001B12BC" w:rsidRPr="001B12BC" w:rsidRDefault="001B12BC" w:rsidP="001B12BC">
      <w:pPr>
        <w:pStyle w:val="Heading2"/>
        <w:rPr>
          <w:rFonts w:ascii="Arial" w:hAnsi="Arial"/>
          <w:b w:val="0"/>
          <w:bCs w:val="0"/>
          <w:sz w:val="18"/>
          <w:szCs w:val="18"/>
          <w:lang w:val="en-US"/>
        </w:rPr>
      </w:pPr>
      <w:r>
        <w:rPr>
          <w:rFonts w:ascii="Arial" w:hAnsi="Arial"/>
          <w:b w:val="0"/>
          <w:bCs w:val="0"/>
          <w:sz w:val="18"/>
          <w:szCs w:val="18"/>
          <w:lang w:val="en-US"/>
        </w:rPr>
        <w:t xml:space="preserve">Workers’ Compensation Claims Adjuster, </w:t>
      </w:r>
      <w:r w:rsidRPr="001B12BC">
        <w:rPr>
          <w:rFonts w:ascii="Arial" w:hAnsi="Arial"/>
          <w:b w:val="0"/>
          <w:bCs w:val="0"/>
          <w:sz w:val="18"/>
          <w:szCs w:val="18"/>
          <w:lang w:val="en-US"/>
        </w:rPr>
        <w:t>Arizona (2023)</w:t>
      </w:r>
    </w:p>
    <w:p w14:paraId="049261F5" w14:textId="77777777" w:rsidR="001B12BC" w:rsidRPr="001B12BC" w:rsidRDefault="001B12BC" w:rsidP="001B12BC">
      <w:pPr>
        <w:pStyle w:val="Heading2"/>
        <w:rPr>
          <w:rFonts w:ascii="Arial" w:hAnsi="Arial"/>
          <w:b w:val="0"/>
          <w:bCs w:val="0"/>
          <w:sz w:val="18"/>
          <w:szCs w:val="18"/>
          <w:lang w:val="en-US"/>
        </w:rPr>
      </w:pPr>
    </w:p>
    <w:p w14:paraId="4265E71A" w14:textId="5E72474B" w:rsidR="001B12BC" w:rsidRPr="001B12BC" w:rsidRDefault="001B12BC" w:rsidP="001B12BC">
      <w:pPr>
        <w:pStyle w:val="Heading2"/>
        <w:rPr>
          <w:rFonts w:ascii="Arial" w:hAnsi="Arial"/>
          <w:b w:val="0"/>
          <w:bCs w:val="0"/>
          <w:sz w:val="18"/>
          <w:szCs w:val="18"/>
          <w:lang w:val="en-US"/>
        </w:rPr>
      </w:pPr>
      <w:r w:rsidRPr="001B12BC">
        <w:rPr>
          <w:rFonts w:cs="Helvetica"/>
          <w:szCs w:val="24"/>
          <w:lang w:val="en-US"/>
        </w:rPr>
        <w:t>Jurisdictional Expertise</w:t>
      </w:r>
      <w:r>
        <w:rPr>
          <w:rFonts w:cs="Helvetica"/>
          <w:szCs w:val="24"/>
          <w:lang w:val="en-US"/>
        </w:rPr>
        <w:br/>
      </w:r>
      <w:r w:rsidRPr="001B12BC">
        <w:rPr>
          <w:rFonts w:ascii="Arial" w:hAnsi="Arial"/>
          <w:b w:val="0"/>
          <w:bCs w:val="0"/>
          <w:sz w:val="18"/>
          <w:szCs w:val="18"/>
          <w:lang w:val="en-US"/>
        </w:rPr>
        <w:t>Workers’ Compensation: Oregon, Washington, California, Arizona</w:t>
      </w:r>
    </w:p>
    <w:p w14:paraId="5A5FAACF" w14:textId="77777777" w:rsidR="001B12BC" w:rsidRPr="001B12BC" w:rsidRDefault="001B12BC" w:rsidP="001B12BC">
      <w:pPr>
        <w:pStyle w:val="Heading2"/>
        <w:rPr>
          <w:rFonts w:ascii="Arial" w:hAnsi="Arial"/>
          <w:b w:val="0"/>
          <w:bCs w:val="0"/>
          <w:sz w:val="18"/>
          <w:szCs w:val="18"/>
          <w:lang w:val="en-US"/>
        </w:rPr>
      </w:pPr>
      <w:r w:rsidRPr="001B12BC">
        <w:rPr>
          <w:rFonts w:ascii="Arial" w:hAnsi="Arial"/>
          <w:b w:val="0"/>
          <w:bCs w:val="0"/>
          <w:sz w:val="18"/>
          <w:szCs w:val="18"/>
          <w:lang w:val="en-US"/>
        </w:rPr>
        <w:t>Disability &amp; FMLA: All U.S. states</w:t>
      </w:r>
    </w:p>
    <w:p w14:paraId="6F5A4BB9" w14:textId="2328A34A" w:rsidR="00AE58F2" w:rsidRDefault="001B12BC" w:rsidP="001B12BC">
      <w:pPr>
        <w:pStyle w:val="Heading2"/>
        <w:rPr>
          <w:rFonts w:ascii="Arial" w:hAnsi="Arial"/>
          <w:b w:val="0"/>
          <w:bCs w:val="0"/>
          <w:sz w:val="18"/>
          <w:szCs w:val="18"/>
          <w:lang w:val="en-US"/>
        </w:rPr>
      </w:pPr>
      <w:r w:rsidRPr="001B12BC">
        <w:rPr>
          <w:rFonts w:ascii="Arial" w:hAnsi="Arial"/>
          <w:b w:val="0"/>
          <w:bCs w:val="0"/>
          <w:sz w:val="18"/>
          <w:szCs w:val="18"/>
          <w:lang w:val="en-US"/>
        </w:rPr>
        <w:t>Sedgwick Subject Matter Expert – Oregon</w:t>
      </w:r>
    </w:p>
    <w:p w14:paraId="28FA298C" w14:textId="6125F2DE" w:rsidR="004F2AE0" w:rsidRPr="00EA0DF1" w:rsidRDefault="004F2AE0" w:rsidP="00EA0DF1">
      <w:pPr>
        <w:rPr>
          <w:lang w:val="en-US"/>
        </w:rPr>
      </w:pPr>
    </w:p>
    <w:sectPr w:rsidR="004F2AE0" w:rsidRPr="00EA0DF1" w:rsidSect="0002729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656" w:right="1440" w:bottom="1440" w:left="1440" w:header="0" w:footer="864"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5720" w14:textId="77777777" w:rsidR="00030D46" w:rsidRDefault="00030D46" w:rsidP="0094706B">
      <w:r>
        <w:separator/>
      </w:r>
    </w:p>
    <w:p w14:paraId="1BA616BB" w14:textId="77777777" w:rsidR="00030D46" w:rsidRDefault="00030D46" w:rsidP="0094706B"/>
    <w:p w14:paraId="4DC2CEF0" w14:textId="77777777" w:rsidR="00030D46" w:rsidRDefault="00030D46" w:rsidP="0094706B"/>
    <w:p w14:paraId="4589A035" w14:textId="77777777" w:rsidR="00030D46" w:rsidRDefault="00030D46" w:rsidP="0094706B"/>
    <w:p w14:paraId="4BD3F4FC" w14:textId="77777777" w:rsidR="00030D46" w:rsidRDefault="00030D46" w:rsidP="0094706B"/>
    <w:p w14:paraId="1D6A3852" w14:textId="77777777" w:rsidR="00030D46" w:rsidRDefault="00030D46" w:rsidP="0094706B"/>
    <w:p w14:paraId="0EFF744A" w14:textId="77777777" w:rsidR="00030D46" w:rsidRDefault="00030D46" w:rsidP="0094706B"/>
    <w:p w14:paraId="791CEDD5" w14:textId="77777777" w:rsidR="00030D46" w:rsidRDefault="00030D46" w:rsidP="0094706B"/>
  </w:endnote>
  <w:endnote w:type="continuationSeparator" w:id="0">
    <w:p w14:paraId="683CB9F2" w14:textId="77777777" w:rsidR="00030D46" w:rsidRDefault="00030D46" w:rsidP="0094706B">
      <w:r>
        <w:continuationSeparator/>
      </w:r>
    </w:p>
    <w:p w14:paraId="7CB671D8" w14:textId="77777777" w:rsidR="00030D46" w:rsidRDefault="00030D46" w:rsidP="0094706B"/>
    <w:p w14:paraId="7E3A721D" w14:textId="77777777" w:rsidR="00030D46" w:rsidRDefault="00030D46" w:rsidP="0094706B"/>
    <w:p w14:paraId="2338AC1C" w14:textId="77777777" w:rsidR="00030D46" w:rsidRDefault="00030D46" w:rsidP="0094706B"/>
    <w:p w14:paraId="502F8576" w14:textId="77777777" w:rsidR="00030D46" w:rsidRDefault="00030D46" w:rsidP="0094706B"/>
    <w:p w14:paraId="4A1FF129" w14:textId="77777777" w:rsidR="00030D46" w:rsidRDefault="00030D46" w:rsidP="0094706B"/>
    <w:p w14:paraId="46737DF2" w14:textId="77777777" w:rsidR="00030D46" w:rsidRDefault="00030D46" w:rsidP="0094706B"/>
    <w:p w14:paraId="57B394C3" w14:textId="77777777" w:rsidR="00030D46" w:rsidRDefault="00030D46" w:rsidP="0094706B"/>
  </w:endnote>
  <w:endnote w:type="continuationNotice" w:id="1">
    <w:p w14:paraId="18B430F7" w14:textId="77777777" w:rsidR="00030D46" w:rsidRDefault="00030D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2877830"/>
      <w:docPartObj>
        <w:docPartGallery w:val="Page Numbers (Bottom of Page)"/>
        <w:docPartUnique/>
      </w:docPartObj>
    </w:sdtPr>
    <w:sdtEndPr>
      <w:rPr>
        <w:rStyle w:val="PageNumber"/>
      </w:rPr>
    </w:sdtEndPr>
    <w:sdtContent>
      <w:p w14:paraId="3A57D046" w14:textId="3CFB33DE" w:rsidR="00C52728" w:rsidRDefault="00C52728" w:rsidP="00876A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66F468" w14:textId="6E3CDB9F" w:rsidR="00C708C5" w:rsidRDefault="00C708C5" w:rsidP="00C52728">
    <w:pPr>
      <w:ind w:right="360"/>
      <w:rPr>
        <w:rStyle w:val="PageNumber"/>
      </w:rPr>
    </w:pPr>
  </w:p>
  <w:p w14:paraId="5F9443BB" w14:textId="77777777" w:rsidR="00C708C5" w:rsidRDefault="00C708C5" w:rsidP="0094706B"/>
  <w:p w14:paraId="524A086D" w14:textId="77777777" w:rsidR="00217893" w:rsidRDefault="00217893" w:rsidP="009470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7343239"/>
      <w:docPartObj>
        <w:docPartGallery w:val="Page Numbers (Bottom of Page)"/>
        <w:docPartUnique/>
      </w:docPartObj>
    </w:sdtPr>
    <w:sdtEndPr>
      <w:rPr>
        <w:rStyle w:val="PageNumber"/>
        <w:rFonts w:ascii="Helvetica" w:hAnsi="Helvetica"/>
        <w:color w:val="6D7B89" w:themeColor="background2" w:themeShade="80"/>
        <w:sz w:val="15"/>
        <w:szCs w:val="15"/>
      </w:rPr>
    </w:sdtEndPr>
    <w:sdtContent>
      <w:p w14:paraId="670AC9CF" w14:textId="60941DE1" w:rsidR="00C52728" w:rsidRPr="00FD4719" w:rsidRDefault="00C52728" w:rsidP="00876A31">
        <w:pPr>
          <w:pStyle w:val="Footer"/>
          <w:framePr w:wrap="none" w:vAnchor="text" w:hAnchor="margin" w:xAlign="right" w:y="1"/>
          <w:rPr>
            <w:rStyle w:val="PageNumber"/>
            <w:rFonts w:ascii="Helvetica" w:hAnsi="Helvetica"/>
            <w:color w:val="6D7B89" w:themeColor="background2" w:themeShade="80"/>
            <w:sz w:val="15"/>
            <w:szCs w:val="15"/>
          </w:rPr>
        </w:pPr>
        <w:r w:rsidRPr="00FD4719">
          <w:rPr>
            <w:rStyle w:val="PageNumber"/>
            <w:rFonts w:ascii="Helvetica" w:hAnsi="Helvetica"/>
            <w:color w:val="6D7B89" w:themeColor="background2" w:themeShade="80"/>
            <w:sz w:val="15"/>
            <w:szCs w:val="15"/>
          </w:rPr>
          <w:fldChar w:fldCharType="begin"/>
        </w:r>
        <w:r w:rsidRPr="00FD4719">
          <w:rPr>
            <w:rStyle w:val="PageNumber"/>
            <w:rFonts w:ascii="Helvetica" w:hAnsi="Helvetica"/>
            <w:color w:val="6D7B89" w:themeColor="background2" w:themeShade="80"/>
            <w:sz w:val="15"/>
            <w:szCs w:val="15"/>
          </w:rPr>
          <w:instrText xml:space="preserve"> PAGE </w:instrText>
        </w:r>
        <w:r w:rsidRPr="00FD4719">
          <w:rPr>
            <w:rStyle w:val="PageNumber"/>
            <w:rFonts w:ascii="Helvetica" w:hAnsi="Helvetica"/>
            <w:color w:val="6D7B89" w:themeColor="background2" w:themeShade="80"/>
            <w:sz w:val="15"/>
            <w:szCs w:val="15"/>
          </w:rPr>
          <w:fldChar w:fldCharType="separate"/>
        </w:r>
        <w:r w:rsidRPr="00FD4719">
          <w:rPr>
            <w:rStyle w:val="PageNumber"/>
            <w:rFonts w:ascii="Helvetica" w:hAnsi="Helvetica"/>
            <w:noProof/>
            <w:color w:val="6D7B89" w:themeColor="background2" w:themeShade="80"/>
            <w:sz w:val="15"/>
            <w:szCs w:val="15"/>
          </w:rPr>
          <w:t>2</w:t>
        </w:r>
        <w:r w:rsidRPr="00FD4719">
          <w:rPr>
            <w:rStyle w:val="PageNumber"/>
            <w:rFonts w:ascii="Helvetica" w:hAnsi="Helvetica"/>
            <w:color w:val="6D7B89" w:themeColor="background2" w:themeShade="80"/>
            <w:sz w:val="15"/>
            <w:szCs w:val="15"/>
          </w:rPr>
          <w:fldChar w:fldCharType="end"/>
        </w:r>
      </w:p>
    </w:sdtContent>
  </w:sdt>
  <w:p w14:paraId="713758F0" w14:textId="29427F43" w:rsidR="00F2776A" w:rsidRPr="00FD4719" w:rsidRDefault="005C6FE1" w:rsidP="00C52728">
    <w:pPr>
      <w:pStyle w:val="Footer"/>
      <w:ind w:right="360"/>
      <w:rPr>
        <w:rFonts w:ascii="Helvetica" w:hAnsi="Helvetica"/>
        <w:b/>
        <w:bCs/>
        <w:color w:val="6D7B89" w:themeColor="background2" w:themeShade="80"/>
        <w:spacing w:val="5"/>
        <w:sz w:val="15"/>
        <w:szCs w:val="15"/>
      </w:rPr>
    </w:pPr>
    <w:r w:rsidRPr="00F816F3">
      <w:rPr>
        <w:rFonts w:ascii="Helvetica" w:hAnsi="Helvetica"/>
        <w:b/>
        <w:bCs/>
        <w:caps/>
        <w:noProof/>
        <w:color w:val="F5F6F7" w:themeColor="background2"/>
        <w:spacing w:val="5"/>
        <w:sz w:val="15"/>
        <w:szCs w:val="15"/>
      </w:rPr>
      <mc:AlternateContent>
        <mc:Choice Requires="wps">
          <w:drawing>
            <wp:anchor distT="0" distB="0" distL="114300" distR="114300" simplePos="0" relativeHeight="251655680" behindDoc="0" locked="0" layoutInCell="1" allowOverlap="1" wp14:anchorId="632558DB" wp14:editId="02B08EA2">
              <wp:simplePos x="0" y="0"/>
              <wp:positionH relativeFrom="margin">
                <wp:posOffset>-6350</wp:posOffset>
              </wp:positionH>
              <wp:positionV relativeFrom="paragraph">
                <wp:posOffset>-100750</wp:posOffset>
              </wp:positionV>
              <wp:extent cx="5941890" cy="0"/>
              <wp:effectExtent l="0" t="0" r="14605" b="12700"/>
              <wp:wrapNone/>
              <wp:docPr id="1814464485" name="Straight Connector 4"/>
              <wp:cNvGraphicFramePr/>
              <a:graphic xmlns:a="http://schemas.openxmlformats.org/drawingml/2006/main">
                <a:graphicData uri="http://schemas.microsoft.com/office/word/2010/wordprocessingShape">
                  <wps:wsp>
                    <wps:cNvCnPr/>
                    <wps:spPr>
                      <a:xfrm>
                        <a:off x="0" y="0"/>
                        <a:ext cx="5941890" cy="0"/>
                      </a:xfrm>
                      <a:prstGeom prst="line">
                        <a:avLst/>
                      </a:prstGeom>
                      <a:ln w="31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95D3AF" id="Straight Connector 4"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pt,-7.95pt" to="46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" strokecolor="#6d7a88 [1614]" strokeweight=".25pt">
              <v:stroke joinstyle="miter"/>
              <w10:wrap anchorx="margin"/>
            </v:line>
          </w:pict>
        </mc:Fallback>
      </mc:AlternateContent>
    </w:r>
    <w:r w:rsidR="00C52728" w:rsidRPr="00FD4719">
      <w:rPr>
        <w:rFonts w:ascii="Helvetica" w:hAnsi="Helvetica"/>
        <w:b/>
        <w:bCs/>
        <w:color w:val="6D7B89" w:themeColor="background2" w:themeShade="80"/>
        <w:spacing w:val="5"/>
        <w:sz w:val="15"/>
        <w:szCs w:val="15"/>
      </w:rPr>
      <w:t xml:space="preserve"> </w:t>
    </w:r>
    <w:r w:rsidR="00D07069" w:rsidRPr="00D07069">
      <w:rPr>
        <w:rFonts w:ascii="Helvetica Light" w:hAnsi="Helvetica Light"/>
        <w:color w:val="6D7B89" w:themeColor="background2" w:themeShade="80"/>
        <w:spacing w:val="5"/>
        <w:sz w:val="15"/>
        <w:szCs w:val="15"/>
      </w:rPr>
      <w:t xml:space="preserve">Together </w:t>
    </w:r>
    <w:r w:rsidR="00366663">
      <w:rPr>
        <w:rFonts w:ascii="Helvetica Light" w:hAnsi="Helvetica Light"/>
        <w:color w:val="6D7B89" w:themeColor="background2" w:themeShade="80"/>
        <w:spacing w:val="5"/>
        <w:sz w:val="15"/>
        <w:szCs w:val="15"/>
      </w:rPr>
      <w:t>W</w:t>
    </w:r>
    <w:r w:rsidR="00D07069" w:rsidRPr="00D07069">
      <w:rPr>
        <w:rFonts w:ascii="Helvetica Light" w:hAnsi="Helvetica Light"/>
        <w:color w:val="6D7B89" w:themeColor="background2" w:themeShade="80"/>
        <w:spacing w:val="5"/>
        <w:sz w:val="15"/>
        <w:szCs w:val="15"/>
      </w:rPr>
      <w:t xml:space="preserve">e </w:t>
    </w:r>
    <w:r w:rsidR="00366663">
      <w:rPr>
        <w:rFonts w:ascii="Helvetica Light" w:hAnsi="Helvetica Light"/>
        <w:color w:val="6D7B89" w:themeColor="background2" w:themeShade="80"/>
        <w:spacing w:val="5"/>
        <w:sz w:val="15"/>
        <w:szCs w:val="15"/>
      </w:rPr>
      <w:t>T</w:t>
    </w:r>
    <w:r w:rsidR="00D07069" w:rsidRPr="00D07069">
      <w:rPr>
        <w:rFonts w:ascii="Helvetica Light" w:hAnsi="Helvetica Light"/>
        <w:color w:val="6D7B89" w:themeColor="background2" w:themeShade="80"/>
        <w:spacing w:val="5"/>
        <w:sz w:val="15"/>
        <w:szCs w:val="15"/>
      </w:rPr>
      <w: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7FE3" w14:textId="3E3D3822" w:rsidR="00956D67" w:rsidRPr="00471977" w:rsidRDefault="00471977" w:rsidP="00471977">
    <w:pPr>
      <w:pStyle w:val="Footer"/>
      <w:ind w:right="360"/>
      <w:rPr>
        <w:rFonts w:ascii="Helvetica" w:hAnsi="Helvetica"/>
        <w:b/>
        <w:bCs/>
        <w:color w:val="6D7B89" w:themeColor="background2" w:themeShade="80"/>
        <w:spacing w:val="5"/>
        <w:sz w:val="15"/>
        <w:szCs w:val="15"/>
      </w:rPr>
    </w:pPr>
    <w:r w:rsidRPr="00F816F3">
      <w:rPr>
        <w:rFonts w:ascii="Helvetica" w:hAnsi="Helvetica"/>
        <w:b/>
        <w:bCs/>
        <w:caps/>
        <w:noProof/>
        <w:color w:val="F5F6F7" w:themeColor="background2"/>
        <w:spacing w:val="5"/>
        <w:sz w:val="15"/>
        <w:szCs w:val="15"/>
      </w:rPr>
      <mc:AlternateContent>
        <mc:Choice Requires="wps">
          <w:drawing>
            <wp:anchor distT="0" distB="0" distL="114300" distR="114300" simplePos="0" relativeHeight="251658752" behindDoc="0" locked="0" layoutInCell="1" allowOverlap="1" wp14:anchorId="588F804C" wp14:editId="1439C9F7">
              <wp:simplePos x="0" y="0"/>
              <wp:positionH relativeFrom="margin">
                <wp:posOffset>-6350</wp:posOffset>
              </wp:positionH>
              <wp:positionV relativeFrom="paragraph">
                <wp:posOffset>-100750</wp:posOffset>
              </wp:positionV>
              <wp:extent cx="5941890" cy="0"/>
              <wp:effectExtent l="0" t="0" r="14605" b="12700"/>
              <wp:wrapNone/>
              <wp:docPr id="438525741" name="Straight Connector 4"/>
              <wp:cNvGraphicFramePr/>
              <a:graphic xmlns:a="http://schemas.openxmlformats.org/drawingml/2006/main">
                <a:graphicData uri="http://schemas.microsoft.com/office/word/2010/wordprocessingShape">
                  <wps:wsp>
                    <wps:cNvCnPr/>
                    <wps:spPr>
                      <a:xfrm>
                        <a:off x="0" y="0"/>
                        <a:ext cx="5941890" cy="0"/>
                      </a:xfrm>
                      <a:prstGeom prst="line">
                        <a:avLst/>
                      </a:prstGeom>
                      <a:ln w="31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04D91E" id="Straight Connector 4"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pt,-7.95pt" to="46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" strokecolor="#6d7a88 [1614]" strokeweight=".25pt">
              <v:stroke joinstyle="miter"/>
              <w10:wrap anchorx="margin"/>
            </v:line>
          </w:pict>
        </mc:Fallback>
      </mc:AlternateContent>
    </w:r>
    <w:r w:rsidRPr="00FD4719">
      <w:rPr>
        <w:rFonts w:ascii="Helvetica" w:hAnsi="Helvetica"/>
        <w:b/>
        <w:bCs/>
        <w:color w:val="6D7B89" w:themeColor="background2" w:themeShade="80"/>
        <w:spacing w:val="5"/>
        <w:sz w:val="15"/>
        <w:szCs w:val="15"/>
      </w:rPr>
      <w:t xml:space="preserve"> </w:t>
    </w:r>
    <w:r w:rsidRPr="00D07069">
      <w:rPr>
        <w:rFonts w:ascii="Helvetica Light" w:hAnsi="Helvetica Light"/>
        <w:color w:val="6D7B89" w:themeColor="background2" w:themeShade="80"/>
        <w:spacing w:val="5"/>
        <w:sz w:val="15"/>
        <w:szCs w:val="15"/>
      </w:rPr>
      <w:t xml:space="preserve">Together </w:t>
    </w:r>
    <w:r>
      <w:rPr>
        <w:rFonts w:ascii="Helvetica Light" w:hAnsi="Helvetica Light"/>
        <w:color w:val="6D7B89" w:themeColor="background2" w:themeShade="80"/>
        <w:spacing w:val="5"/>
        <w:sz w:val="15"/>
        <w:szCs w:val="15"/>
      </w:rPr>
      <w:t>W</w:t>
    </w:r>
    <w:r w:rsidRPr="00D07069">
      <w:rPr>
        <w:rFonts w:ascii="Helvetica Light" w:hAnsi="Helvetica Light"/>
        <w:color w:val="6D7B89" w:themeColor="background2" w:themeShade="80"/>
        <w:spacing w:val="5"/>
        <w:sz w:val="15"/>
        <w:szCs w:val="15"/>
      </w:rPr>
      <w:t xml:space="preserve">e </w:t>
    </w:r>
    <w:r>
      <w:rPr>
        <w:rFonts w:ascii="Helvetica Light" w:hAnsi="Helvetica Light"/>
        <w:color w:val="6D7B89" w:themeColor="background2" w:themeShade="80"/>
        <w:spacing w:val="5"/>
        <w:sz w:val="15"/>
        <w:szCs w:val="15"/>
      </w:rPr>
      <w:t>T</w:t>
    </w:r>
    <w:r w:rsidRPr="00D07069">
      <w:rPr>
        <w:rFonts w:ascii="Helvetica Light" w:hAnsi="Helvetica Light"/>
        <w:color w:val="6D7B89" w:themeColor="background2" w:themeShade="80"/>
        <w:spacing w:val="5"/>
        <w:sz w:val="15"/>
        <w:szCs w:val="15"/>
      </w:rPr>
      <w: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76FE" w14:textId="77777777" w:rsidR="00030D46" w:rsidRDefault="00030D46" w:rsidP="0094706B">
      <w:r>
        <w:separator/>
      </w:r>
    </w:p>
    <w:p w14:paraId="0355E6FD" w14:textId="77777777" w:rsidR="00030D46" w:rsidRDefault="00030D46" w:rsidP="0094706B"/>
    <w:p w14:paraId="118B1CEE" w14:textId="77777777" w:rsidR="00030D46" w:rsidRDefault="00030D46" w:rsidP="0094706B"/>
    <w:p w14:paraId="20E17F99" w14:textId="77777777" w:rsidR="00030D46" w:rsidRDefault="00030D46" w:rsidP="0094706B"/>
    <w:p w14:paraId="05E8DFB6" w14:textId="77777777" w:rsidR="00030D46" w:rsidRDefault="00030D46" w:rsidP="0094706B"/>
    <w:p w14:paraId="51DAF566" w14:textId="77777777" w:rsidR="00030D46" w:rsidRDefault="00030D46" w:rsidP="0094706B"/>
    <w:p w14:paraId="5805314E" w14:textId="77777777" w:rsidR="00030D46" w:rsidRDefault="00030D46" w:rsidP="0094706B"/>
    <w:p w14:paraId="5A4162B6" w14:textId="77777777" w:rsidR="00030D46" w:rsidRDefault="00030D46" w:rsidP="0094706B"/>
  </w:footnote>
  <w:footnote w:type="continuationSeparator" w:id="0">
    <w:p w14:paraId="11F728E1" w14:textId="77777777" w:rsidR="00030D46" w:rsidRDefault="00030D46" w:rsidP="0094706B">
      <w:r>
        <w:continuationSeparator/>
      </w:r>
    </w:p>
    <w:p w14:paraId="51E7FA2E" w14:textId="77777777" w:rsidR="00030D46" w:rsidRDefault="00030D46" w:rsidP="0094706B"/>
    <w:p w14:paraId="4B75AAA0" w14:textId="77777777" w:rsidR="00030D46" w:rsidRDefault="00030D46" w:rsidP="0094706B"/>
    <w:p w14:paraId="7C1F95E3" w14:textId="77777777" w:rsidR="00030D46" w:rsidRDefault="00030D46" w:rsidP="0094706B"/>
    <w:p w14:paraId="62C61688" w14:textId="77777777" w:rsidR="00030D46" w:rsidRDefault="00030D46" w:rsidP="0094706B"/>
    <w:p w14:paraId="645B3CFD" w14:textId="77777777" w:rsidR="00030D46" w:rsidRDefault="00030D46" w:rsidP="0094706B"/>
    <w:p w14:paraId="1B3FB118" w14:textId="77777777" w:rsidR="00030D46" w:rsidRDefault="00030D46" w:rsidP="0094706B"/>
    <w:p w14:paraId="7579B0DE" w14:textId="77777777" w:rsidR="00030D46" w:rsidRDefault="00030D46" w:rsidP="0094706B"/>
  </w:footnote>
  <w:footnote w:type="continuationNotice" w:id="1">
    <w:p w14:paraId="3DA07495" w14:textId="77777777" w:rsidR="00030D46" w:rsidRDefault="00030D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3951" w14:textId="223CD74E" w:rsidR="00AA3025" w:rsidRDefault="009B3F35" w:rsidP="0094706B">
    <w:r>
      <w:rPr>
        <w:noProof/>
      </w:rPr>
      <w:pict w14:anchorId="131C8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577517" o:spid="_x0000_s1025" type="#_x0000_t75" alt="" style="position:absolute;margin-left:0;margin-top:0;width:630.2pt;height:810.2pt;z-index:-251656704;mso-wrap-edited:f;mso-width-percent:0;mso-height-percent:0;mso-position-horizontal:center;mso-position-horizontal-relative:margin;mso-position-vertical:center;mso-position-vertical-relative:margin;mso-width-percent:0;mso-height-percent:0" o:allowincell="f">
          <v:imagedata r:id="rId1" o:title="WordDocBG-01"/>
          <w10:wrap anchorx="margin" anchory="margin"/>
        </v:shape>
      </w:pict>
    </w:r>
  </w:p>
  <w:p w14:paraId="6C9832C8" w14:textId="77777777" w:rsidR="00217893" w:rsidRDefault="00217893" w:rsidP="009470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2AC7" w14:textId="27B90763" w:rsidR="005E06C8" w:rsidRDefault="005E06C8">
    <w:pPr>
      <w:pStyle w:val="Header"/>
    </w:pPr>
    <w:r>
      <w:rPr>
        <w:noProof/>
      </w:rPr>
      <w:drawing>
        <wp:anchor distT="0" distB="0" distL="114300" distR="114300" simplePos="0" relativeHeight="251656704" behindDoc="0" locked="1" layoutInCell="1" allowOverlap="0" wp14:anchorId="005D1A5D" wp14:editId="3D6EBE3B">
          <wp:simplePos x="0" y="0"/>
          <wp:positionH relativeFrom="margin">
            <wp:posOffset>5163185</wp:posOffset>
          </wp:positionH>
          <wp:positionV relativeFrom="page">
            <wp:posOffset>368935</wp:posOffset>
          </wp:positionV>
          <wp:extent cx="1188720" cy="255905"/>
          <wp:effectExtent l="0" t="0" r="5080" b="0"/>
          <wp:wrapNone/>
          <wp:docPr id="1987214027"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08811" name="Picture 1"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8720" cy="2559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A853" w14:textId="020BB14C" w:rsidR="00471977" w:rsidRDefault="00471977">
    <w:pPr>
      <w:pStyle w:val="Header"/>
    </w:pPr>
    <w:r>
      <w:rPr>
        <w:noProof/>
      </w:rPr>
      <w:drawing>
        <wp:anchor distT="0" distB="0" distL="114300" distR="114300" simplePos="0" relativeHeight="251657728" behindDoc="0" locked="1" layoutInCell="1" allowOverlap="0" wp14:anchorId="159D64B0" wp14:editId="029A88A3">
          <wp:simplePos x="0" y="0"/>
          <wp:positionH relativeFrom="margin">
            <wp:posOffset>5127625</wp:posOffset>
          </wp:positionH>
          <wp:positionV relativeFrom="page">
            <wp:posOffset>445135</wp:posOffset>
          </wp:positionV>
          <wp:extent cx="1188720" cy="255905"/>
          <wp:effectExtent l="0" t="0" r="5080" b="0"/>
          <wp:wrapNone/>
          <wp:docPr id="770762645"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08811" name="Picture 1" descr="A black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8720" cy="255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109AC"/>
    <w:multiLevelType w:val="hybridMultilevel"/>
    <w:tmpl w:val="C1661080"/>
    <w:lvl w:ilvl="0" w:tplc="8D162C9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52569"/>
    <w:multiLevelType w:val="hybridMultilevel"/>
    <w:tmpl w:val="58705744"/>
    <w:lvl w:ilvl="0" w:tplc="51000428">
      <w:start w:val="1"/>
      <w:numFmt w:val="decimal"/>
      <w:pStyle w:val="NumberedList"/>
      <w:lvlText w:val="%1."/>
      <w:lvlJc w:val="left"/>
      <w:pPr>
        <w:ind w:left="0" w:firstLine="288"/>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43355AA"/>
    <w:multiLevelType w:val="multilevel"/>
    <w:tmpl w:val="395CD8FA"/>
    <w:lvl w:ilvl="0">
      <w:start w:val="1"/>
      <w:numFmt w:val="bullet"/>
      <w:lvlText w:val="●"/>
      <w:lvlJc w:val="left"/>
      <w:pPr>
        <w:ind w:left="720" w:hanging="360"/>
      </w:pPr>
      <w:rPr>
        <w:sz w:val="10"/>
        <w:szCs w:val="1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5F224A"/>
    <w:multiLevelType w:val="hybridMultilevel"/>
    <w:tmpl w:val="BA584F62"/>
    <w:lvl w:ilvl="0" w:tplc="F6E2CA1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326172">
    <w:abstractNumId w:val="2"/>
  </w:num>
  <w:num w:numId="2" w16cid:durableId="1873767299">
    <w:abstractNumId w:val="3"/>
  </w:num>
  <w:num w:numId="3" w16cid:durableId="1127547132">
    <w:abstractNumId w:val="0"/>
  </w:num>
  <w:num w:numId="4" w16cid:durableId="1661420245">
    <w:abstractNumId w:val="1"/>
  </w:num>
  <w:num w:numId="5" w16cid:durableId="157057507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D3C"/>
    <w:rsid w:val="00001D7C"/>
    <w:rsid w:val="00012566"/>
    <w:rsid w:val="0002729E"/>
    <w:rsid w:val="00030D46"/>
    <w:rsid w:val="000542FD"/>
    <w:rsid w:val="00086D81"/>
    <w:rsid w:val="00097FBC"/>
    <w:rsid w:val="000A17D9"/>
    <w:rsid w:val="000B02BF"/>
    <w:rsid w:val="000D4E9F"/>
    <w:rsid w:val="000D6074"/>
    <w:rsid w:val="000D7A02"/>
    <w:rsid w:val="000F6D46"/>
    <w:rsid w:val="00106FC1"/>
    <w:rsid w:val="00112017"/>
    <w:rsid w:val="001238F9"/>
    <w:rsid w:val="00134F63"/>
    <w:rsid w:val="00152C28"/>
    <w:rsid w:val="00190107"/>
    <w:rsid w:val="001969C6"/>
    <w:rsid w:val="001A0782"/>
    <w:rsid w:val="001B12BC"/>
    <w:rsid w:val="001C02DF"/>
    <w:rsid w:val="001E2CAA"/>
    <w:rsid w:val="001F1486"/>
    <w:rsid w:val="001F66E1"/>
    <w:rsid w:val="00217893"/>
    <w:rsid w:val="00217BA0"/>
    <w:rsid w:val="00224E14"/>
    <w:rsid w:val="00251EB0"/>
    <w:rsid w:val="00273B95"/>
    <w:rsid w:val="0028374E"/>
    <w:rsid w:val="002873AA"/>
    <w:rsid w:val="002A2416"/>
    <w:rsid w:val="002A5925"/>
    <w:rsid w:val="00325450"/>
    <w:rsid w:val="00350BA9"/>
    <w:rsid w:val="00355672"/>
    <w:rsid w:val="00364095"/>
    <w:rsid w:val="00366663"/>
    <w:rsid w:val="00381F07"/>
    <w:rsid w:val="00391EBA"/>
    <w:rsid w:val="00392C70"/>
    <w:rsid w:val="003A6E7C"/>
    <w:rsid w:val="003C358A"/>
    <w:rsid w:val="003C5881"/>
    <w:rsid w:val="003D6E42"/>
    <w:rsid w:val="003E0835"/>
    <w:rsid w:val="0041773A"/>
    <w:rsid w:val="0042246B"/>
    <w:rsid w:val="0042594D"/>
    <w:rsid w:val="0044631A"/>
    <w:rsid w:val="00471065"/>
    <w:rsid w:val="004713F5"/>
    <w:rsid w:val="00471977"/>
    <w:rsid w:val="00490EB7"/>
    <w:rsid w:val="004A5020"/>
    <w:rsid w:val="004A6D3C"/>
    <w:rsid w:val="004C1CE3"/>
    <w:rsid w:val="004C588D"/>
    <w:rsid w:val="004D0812"/>
    <w:rsid w:val="004D66C1"/>
    <w:rsid w:val="004E116A"/>
    <w:rsid w:val="004E2FF9"/>
    <w:rsid w:val="004F2AE0"/>
    <w:rsid w:val="004F2FBA"/>
    <w:rsid w:val="00517AB5"/>
    <w:rsid w:val="00532059"/>
    <w:rsid w:val="00545FC6"/>
    <w:rsid w:val="00560413"/>
    <w:rsid w:val="00561688"/>
    <w:rsid w:val="0056427B"/>
    <w:rsid w:val="00566D8A"/>
    <w:rsid w:val="00567BCD"/>
    <w:rsid w:val="005853DE"/>
    <w:rsid w:val="00587F3E"/>
    <w:rsid w:val="0059216B"/>
    <w:rsid w:val="005C624E"/>
    <w:rsid w:val="005C6FE1"/>
    <w:rsid w:val="005E06C8"/>
    <w:rsid w:val="005F0723"/>
    <w:rsid w:val="005F6481"/>
    <w:rsid w:val="00612BCB"/>
    <w:rsid w:val="00615402"/>
    <w:rsid w:val="00620282"/>
    <w:rsid w:val="00631A6D"/>
    <w:rsid w:val="00650E5D"/>
    <w:rsid w:val="006513AD"/>
    <w:rsid w:val="00652C6A"/>
    <w:rsid w:val="0066793F"/>
    <w:rsid w:val="0069094D"/>
    <w:rsid w:val="006B6A8A"/>
    <w:rsid w:val="006C0CED"/>
    <w:rsid w:val="006D4993"/>
    <w:rsid w:val="006F009C"/>
    <w:rsid w:val="006F6747"/>
    <w:rsid w:val="00705580"/>
    <w:rsid w:val="00714BBA"/>
    <w:rsid w:val="00720866"/>
    <w:rsid w:val="00720D98"/>
    <w:rsid w:val="00726A1C"/>
    <w:rsid w:val="00751C3F"/>
    <w:rsid w:val="007601E3"/>
    <w:rsid w:val="007706FD"/>
    <w:rsid w:val="00776607"/>
    <w:rsid w:val="0078751B"/>
    <w:rsid w:val="007967AA"/>
    <w:rsid w:val="007A1178"/>
    <w:rsid w:val="007A4031"/>
    <w:rsid w:val="007B71D9"/>
    <w:rsid w:val="007D2740"/>
    <w:rsid w:val="00822120"/>
    <w:rsid w:val="00832F5B"/>
    <w:rsid w:val="00846141"/>
    <w:rsid w:val="0085138E"/>
    <w:rsid w:val="008542F2"/>
    <w:rsid w:val="008728A0"/>
    <w:rsid w:val="0088375D"/>
    <w:rsid w:val="008C5D31"/>
    <w:rsid w:val="009122CA"/>
    <w:rsid w:val="0091407A"/>
    <w:rsid w:val="00914D49"/>
    <w:rsid w:val="0092555E"/>
    <w:rsid w:val="009323EC"/>
    <w:rsid w:val="0093558E"/>
    <w:rsid w:val="009372F9"/>
    <w:rsid w:val="009458F0"/>
    <w:rsid w:val="0094706B"/>
    <w:rsid w:val="00956D67"/>
    <w:rsid w:val="009740D7"/>
    <w:rsid w:val="00976E52"/>
    <w:rsid w:val="009857DC"/>
    <w:rsid w:val="00986BE3"/>
    <w:rsid w:val="009A3358"/>
    <w:rsid w:val="009B3F35"/>
    <w:rsid w:val="009C6D68"/>
    <w:rsid w:val="009F6D1D"/>
    <w:rsid w:val="009F75CC"/>
    <w:rsid w:val="00A325F6"/>
    <w:rsid w:val="00A35EBD"/>
    <w:rsid w:val="00A44D9D"/>
    <w:rsid w:val="00AA3025"/>
    <w:rsid w:val="00AC7621"/>
    <w:rsid w:val="00AD00D6"/>
    <w:rsid w:val="00AE2E90"/>
    <w:rsid w:val="00AE58F2"/>
    <w:rsid w:val="00AF65F7"/>
    <w:rsid w:val="00B1306B"/>
    <w:rsid w:val="00B225D1"/>
    <w:rsid w:val="00B44EB8"/>
    <w:rsid w:val="00B46D0B"/>
    <w:rsid w:val="00B52587"/>
    <w:rsid w:val="00B55A41"/>
    <w:rsid w:val="00B66CD6"/>
    <w:rsid w:val="00B723D7"/>
    <w:rsid w:val="00B7409A"/>
    <w:rsid w:val="00B92103"/>
    <w:rsid w:val="00BA5BC2"/>
    <w:rsid w:val="00BA724C"/>
    <w:rsid w:val="00BC1AFE"/>
    <w:rsid w:val="00BC587D"/>
    <w:rsid w:val="00BD43AA"/>
    <w:rsid w:val="00BE22A1"/>
    <w:rsid w:val="00BE389B"/>
    <w:rsid w:val="00BF4564"/>
    <w:rsid w:val="00C04677"/>
    <w:rsid w:val="00C13B14"/>
    <w:rsid w:val="00C35DF7"/>
    <w:rsid w:val="00C52728"/>
    <w:rsid w:val="00C55242"/>
    <w:rsid w:val="00C56CAD"/>
    <w:rsid w:val="00C708C5"/>
    <w:rsid w:val="00CA1140"/>
    <w:rsid w:val="00CB38EE"/>
    <w:rsid w:val="00CE431F"/>
    <w:rsid w:val="00CE67B3"/>
    <w:rsid w:val="00CF54CB"/>
    <w:rsid w:val="00D00FE4"/>
    <w:rsid w:val="00D02A33"/>
    <w:rsid w:val="00D057AA"/>
    <w:rsid w:val="00D06A81"/>
    <w:rsid w:val="00D07069"/>
    <w:rsid w:val="00D24701"/>
    <w:rsid w:val="00D26230"/>
    <w:rsid w:val="00D37AE1"/>
    <w:rsid w:val="00D45B4B"/>
    <w:rsid w:val="00D6709B"/>
    <w:rsid w:val="00D9059F"/>
    <w:rsid w:val="00DB1ECB"/>
    <w:rsid w:val="00DB67D5"/>
    <w:rsid w:val="00DB7748"/>
    <w:rsid w:val="00DC6509"/>
    <w:rsid w:val="00DE2229"/>
    <w:rsid w:val="00DE3F89"/>
    <w:rsid w:val="00E1140F"/>
    <w:rsid w:val="00E12680"/>
    <w:rsid w:val="00E259A9"/>
    <w:rsid w:val="00E25E57"/>
    <w:rsid w:val="00E840BE"/>
    <w:rsid w:val="00EA0DF1"/>
    <w:rsid w:val="00EA2337"/>
    <w:rsid w:val="00EB2B93"/>
    <w:rsid w:val="00EB36D6"/>
    <w:rsid w:val="00EC1B62"/>
    <w:rsid w:val="00EC6F62"/>
    <w:rsid w:val="00EE656D"/>
    <w:rsid w:val="00EE6E4F"/>
    <w:rsid w:val="00F00DF7"/>
    <w:rsid w:val="00F032F7"/>
    <w:rsid w:val="00F2776A"/>
    <w:rsid w:val="00F436BE"/>
    <w:rsid w:val="00F70D56"/>
    <w:rsid w:val="00F81558"/>
    <w:rsid w:val="00F816F3"/>
    <w:rsid w:val="00FA6F83"/>
    <w:rsid w:val="00FC59CF"/>
    <w:rsid w:val="00FC6DC0"/>
    <w:rsid w:val="00FD3CB1"/>
    <w:rsid w:val="00FD4719"/>
    <w:rsid w:val="00FF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373F8"/>
  <w15:docId w15:val="{0927ED6A-62D2-5245-82DA-13DA501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lang w:val="en"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gularBody"/>
    <w:qFormat/>
    <w:rsid w:val="00F2776A"/>
    <w:pPr>
      <w:spacing w:after="360"/>
    </w:pPr>
    <w:rPr>
      <w:rFonts w:ascii="Arial" w:hAnsi="Arial" w:cs="Arial"/>
      <w:color w:val="000000" w:themeColor="text1"/>
      <w:sz w:val="18"/>
      <w:szCs w:val="18"/>
    </w:rPr>
  </w:style>
  <w:style w:type="paragraph" w:styleId="Heading1">
    <w:name w:val="heading 1"/>
    <w:basedOn w:val="Normal"/>
    <w:next w:val="Normal"/>
    <w:uiPriority w:val="9"/>
    <w:qFormat/>
    <w:rsid w:val="00FD3CB1"/>
    <w:pPr>
      <w:spacing w:after="240" w:line="240" w:lineRule="auto"/>
      <w:ind w:right="907"/>
      <w:outlineLvl w:val="0"/>
    </w:pPr>
    <w:rPr>
      <w:rFonts w:ascii="Helvetica" w:eastAsia="Source Sans Pro Light" w:hAnsi="Helvetica" w:cs="Source Sans Pro Light"/>
      <w:b/>
      <w:bCs/>
      <w:color w:val="181D21"/>
      <w:sz w:val="44"/>
      <w:szCs w:val="44"/>
    </w:rPr>
  </w:style>
  <w:style w:type="paragraph" w:styleId="Heading2">
    <w:name w:val="heading 2"/>
    <w:basedOn w:val="Normal"/>
    <w:next w:val="Normal"/>
    <w:uiPriority w:val="9"/>
    <w:unhideWhenUsed/>
    <w:qFormat/>
    <w:rsid w:val="00A35EBD"/>
    <w:pPr>
      <w:spacing w:after="0"/>
      <w:ind w:right="907"/>
      <w:outlineLvl w:val="1"/>
    </w:pPr>
    <w:rPr>
      <w:rFonts w:ascii="Helvetica" w:hAnsi="Helvetica"/>
      <w:b/>
      <w:bCs/>
      <w:sz w:val="24"/>
      <w:szCs w:val="21"/>
    </w:rPr>
  </w:style>
  <w:style w:type="paragraph" w:styleId="Heading3">
    <w:name w:val="heading 3"/>
    <w:basedOn w:val="Pretitle"/>
    <w:next w:val="Normal"/>
    <w:uiPriority w:val="9"/>
    <w:unhideWhenUsed/>
    <w:qFormat/>
    <w:rsid w:val="006F009C"/>
    <w:pPr>
      <w:outlineLvl w:val="2"/>
    </w:pPr>
  </w:style>
  <w:style w:type="paragraph" w:styleId="Heading4">
    <w:name w:val="heading 4"/>
    <w:basedOn w:val="Normal"/>
    <w:next w:val="Normal"/>
    <w:uiPriority w:val="9"/>
    <w:semiHidden/>
    <w:unhideWhenUsed/>
    <w:qFormat/>
    <w:pPr>
      <w:keepNext/>
      <w:keepLines/>
      <w:spacing w:before="400" w:after="200" w:line="240" w:lineRule="auto"/>
      <w:ind w:left="360"/>
      <w:outlineLvl w:val="3"/>
    </w:pPr>
    <w:rPr>
      <w:b/>
      <w:color w:val="292826"/>
      <w:sz w:val="24"/>
      <w:szCs w:val="24"/>
      <w:highlight w:val="white"/>
    </w:rPr>
  </w:style>
  <w:style w:type="paragraph" w:styleId="Heading5">
    <w:name w:val="heading 5"/>
    <w:basedOn w:val="Normal"/>
    <w:next w:val="Normal"/>
    <w:uiPriority w:val="9"/>
    <w:semiHidden/>
    <w:unhideWhenUsed/>
    <w:qFormat/>
    <w:pPr>
      <w:keepNext/>
      <w:keepLines/>
      <w:spacing w:before="400" w:after="200" w:line="240" w:lineRule="auto"/>
      <w:ind w:left="360"/>
      <w:outlineLvl w:val="4"/>
    </w:pPr>
    <w:rPr>
      <w:b/>
      <w:color w:val="292826"/>
      <w:highlight w:val="white"/>
    </w:rPr>
  </w:style>
  <w:style w:type="paragraph" w:styleId="Heading6">
    <w:name w:val="heading 6"/>
    <w:basedOn w:val="Normal"/>
    <w:next w:val="Normal"/>
    <w:uiPriority w:val="9"/>
    <w:semiHidden/>
    <w:unhideWhenUsed/>
    <w:qFormat/>
    <w:pPr>
      <w:keepNext/>
      <w:keepLines/>
      <w:outlineLvl w:val="5"/>
    </w:pPr>
    <w:rPr>
      <w:rFonts w:ascii="Georgia" w:eastAsia="Georgia" w:hAnsi="Georgia" w:cs="Georgia"/>
      <w:i/>
      <w:color w:val="29282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body">
    <w:name w:val="Large body"/>
    <w:basedOn w:val="Normal"/>
    <w:autoRedefine/>
    <w:qFormat/>
    <w:rsid w:val="00A35EBD"/>
    <w:rPr>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4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31F"/>
    <w:rPr>
      <w:sz w:val="18"/>
      <w:szCs w:val="18"/>
    </w:rPr>
  </w:style>
  <w:style w:type="paragraph" w:customStyle="1" w:styleId="Pretitle">
    <w:name w:val="Pretitle"/>
    <w:basedOn w:val="Normal"/>
    <w:autoRedefine/>
    <w:qFormat/>
    <w:rsid w:val="0078751B"/>
    <w:pPr>
      <w:spacing w:after="80"/>
      <w:ind w:right="907"/>
    </w:pPr>
    <w:rPr>
      <w:rFonts w:ascii="Helvetica" w:hAnsi="Helvetica"/>
      <w:b/>
      <w:bCs/>
      <w:caps/>
      <w:spacing w:val="32"/>
      <w:sz w:val="16"/>
      <w:szCs w:val="16"/>
      <w:lang w:val="en-US"/>
    </w:rPr>
  </w:style>
  <w:style w:type="paragraph" w:customStyle="1" w:styleId="SmallBody">
    <w:name w:val="Small Body"/>
    <w:basedOn w:val="Normal"/>
    <w:qFormat/>
    <w:rsid w:val="00CE67B3"/>
    <w:rPr>
      <w:sz w:val="14"/>
      <w:szCs w:val="14"/>
    </w:rPr>
  </w:style>
  <w:style w:type="character" w:styleId="PageNumber">
    <w:name w:val="page number"/>
    <w:basedOn w:val="DefaultParagraphFont"/>
    <w:uiPriority w:val="99"/>
    <w:semiHidden/>
    <w:unhideWhenUsed/>
    <w:rsid w:val="00C708C5"/>
  </w:style>
  <w:style w:type="paragraph" w:styleId="Subtitle">
    <w:name w:val="Subtitle"/>
    <w:basedOn w:val="Normal"/>
    <w:next w:val="Normal"/>
    <w:link w:val="SubtitleChar"/>
    <w:uiPriority w:val="11"/>
    <w:qFormat/>
    <w:rsid w:val="007601E3"/>
    <w:pPr>
      <w:spacing w:after="120"/>
      <w:ind w:right="907"/>
    </w:pPr>
    <w:rPr>
      <w:rFonts w:ascii="Helvetica" w:eastAsia="Georgia" w:hAnsi="Helvetica" w:cs="Georgia"/>
      <w:sz w:val="28"/>
      <w:szCs w:val="28"/>
    </w:rPr>
  </w:style>
  <w:style w:type="character" w:customStyle="1" w:styleId="SubtitleChar">
    <w:name w:val="Subtitle Char"/>
    <w:basedOn w:val="DefaultParagraphFont"/>
    <w:link w:val="Subtitle"/>
    <w:uiPriority w:val="11"/>
    <w:rsid w:val="007601E3"/>
    <w:rPr>
      <w:rFonts w:ascii="Helvetica" w:eastAsia="Georgia" w:hAnsi="Helvetica" w:cs="Georgia"/>
      <w:color w:val="000000" w:themeColor="text1"/>
      <w:sz w:val="28"/>
      <w:szCs w:val="28"/>
    </w:rPr>
  </w:style>
  <w:style w:type="paragraph" w:styleId="ListParagraph">
    <w:name w:val="List Paragraph"/>
    <w:basedOn w:val="Normal"/>
    <w:uiPriority w:val="34"/>
    <w:qFormat/>
    <w:rsid w:val="00751C3F"/>
    <w:pPr>
      <w:numPr>
        <w:numId w:val="2"/>
      </w:numPr>
      <w:ind w:left="288" w:hanging="288"/>
      <w:contextualSpacing/>
    </w:pPr>
  </w:style>
  <w:style w:type="paragraph" w:customStyle="1" w:styleId="NumberedList">
    <w:name w:val="Numbered List"/>
    <w:basedOn w:val="ListParagraph"/>
    <w:qFormat/>
    <w:rsid w:val="00751C3F"/>
    <w:pPr>
      <w:numPr>
        <w:numId w:val="4"/>
      </w:numPr>
      <w:adjustRightInd w:val="0"/>
      <w:snapToGrid w:val="0"/>
      <w:ind w:left="288" w:hanging="288"/>
    </w:pPr>
  </w:style>
  <w:style w:type="table" w:styleId="TableGrid">
    <w:name w:val="Table Grid"/>
    <w:basedOn w:val="TableNormal"/>
    <w:uiPriority w:val="39"/>
    <w:rsid w:val="004D6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857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436BE"/>
    <w:pPr>
      <w:spacing w:after="0" w:line="240" w:lineRule="auto"/>
    </w:pPr>
    <w:rPr>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5F6F7" w:themeFill="background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body">
    <w:name w:val="Table body"/>
    <w:basedOn w:val="Normal"/>
    <w:qFormat/>
    <w:rsid w:val="008C5D31"/>
    <w:pPr>
      <w:spacing w:after="0" w:line="240" w:lineRule="auto"/>
      <w:jc w:val="center"/>
    </w:pPr>
  </w:style>
  <w:style w:type="paragraph" w:customStyle="1" w:styleId="Tabletotal">
    <w:name w:val="Table total"/>
    <w:basedOn w:val="Tablebody"/>
    <w:qFormat/>
    <w:rsid w:val="008C5D31"/>
    <w:rPr>
      <w:b/>
      <w:bCs/>
      <w:color w:val="00F583" w:themeColor="accent1"/>
    </w:rPr>
  </w:style>
  <w:style w:type="paragraph" w:customStyle="1" w:styleId="Tableheader">
    <w:name w:val="Table header"/>
    <w:qFormat/>
    <w:rsid w:val="008C5D31"/>
    <w:pPr>
      <w:spacing w:after="0" w:line="240" w:lineRule="auto"/>
      <w:jc w:val="center"/>
    </w:pPr>
    <w:rPr>
      <w:rFonts w:ascii="Helvetica" w:hAnsi="Helvetica" w:cs="Arial"/>
      <w:b/>
      <w:bCs/>
      <w:color w:val="212121"/>
      <w:sz w:val="18"/>
      <w:szCs w:val="18"/>
    </w:rPr>
  </w:style>
  <w:style w:type="paragraph" w:styleId="Footer">
    <w:name w:val="footer"/>
    <w:basedOn w:val="Normal"/>
    <w:link w:val="FooterChar"/>
    <w:uiPriority w:val="99"/>
    <w:unhideWhenUsed/>
    <w:rsid w:val="006F6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747"/>
    <w:rPr>
      <w:rFonts w:ascii="Calibri" w:hAnsi="Calibri"/>
      <w:sz w:val="18"/>
      <w:szCs w:val="18"/>
    </w:rPr>
  </w:style>
  <w:style w:type="paragraph" w:styleId="NoSpacing">
    <w:name w:val="No Spacing"/>
    <w:link w:val="NoSpacingChar"/>
    <w:uiPriority w:val="1"/>
    <w:qFormat/>
    <w:rsid w:val="0066793F"/>
    <w:pPr>
      <w:spacing w:after="0" w:line="240" w:lineRule="auto"/>
    </w:pPr>
    <w:rPr>
      <w:rFonts w:ascii="Arial" w:hAnsi="Arial" w:cs="Arial"/>
      <w:color w:val="000000" w:themeColor="text1"/>
      <w:sz w:val="18"/>
      <w:szCs w:val="18"/>
    </w:rPr>
  </w:style>
  <w:style w:type="character" w:styleId="SubtleEmphasis">
    <w:name w:val="Subtle Emphasis"/>
    <w:basedOn w:val="DefaultParagraphFont"/>
    <w:uiPriority w:val="19"/>
    <w:rsid w:val="0066793F"/>
    <w:rPr>
      <w:i/>
      <w:iCs/>
      <w:color w:val="404040" w:themeColor="text1" w:themeTint="BF"/>
    </w:rPr>
  </w:style>
  <w:style w:type="character" w:customStyle="1" w:styleId="NoSpacingChar">
    <w:name w:val="No Spacing Char"/>
    <w:basedOn w:val="DefaultParagraphFont"/>
    <w:link w:val="NoSpacing"/>
    <w:uiPriority w:val="1"/>
    <w:rsid w:val="001969C6"/>
    <w:rPr>
      <w:rFonts w:ascii="Arial" w:hAnsi="Arial" w:cs="Arial"/>
      <w:color w:val="000000" w:themeColor="text1"/>
      <w:sz w:val="18"/>
      <w:szCs w:val="18"/>
    </w:rPr>
  </w:style>
  <w:style w:type="paragraph" w:customStyle="1" w:styleId="Coverpretitle">
    <w:name w:val="Cover pretitle"/>
    <w:basedOn w:val="Normal"/>
    <w:qFormat/>
    <w:rsid w:val="00B44EB8"/>
    <w:pPr>
      <w:spacing w:after="240" w:line="240" w:lineRule="auto"/>
    </w:pPr>
    <w:rPr>
      <w:rFonts w:ascii="Helvetica" w:hAnsi="Helvetica"/>
      <w:b/>
      <w:bCs/>
      <w:caps/>
      <w:color w:val="00F583" w:themeColor="accent1"/>
      <w:spacing w:val="32"/>
      <w:sz w:val="22"/>
      <w:szCs w:val="22"/>
    </w:rPr>
  </w:style>
  <w:style w:type="paragraph" w:customStyle="1" w:styleId="Covertitle">
    <w:name w:val="Cover title"/>
    <w:basedOn w:val="Normal"/>
    <w:qFormat/>
    <w:rsid w:val="00B44EB8"/>
    <w:pPr>
      <w:spacing w:before="240" w:after="0" w:line="240" w:lineRule="auto"/>
    </w:pPr>
    <w:rPr>
      <w:rFonts w:ascii="Helvetica" w:hAnsi="Helvetica"/>
      <w:b/>
      <w:bCs/>
      <w:color w:val="FFFFFF" w:themeColor="background1"/>
      <w:sz w:val="80"/>
      <w:szCs w:val="80"/>
    </w:rPr>
  </w:style>
  <w:style w:type="paragraph" w:customStyle="1" w:styleId="Emphasisword">
    <w:name w:val="Emphasis word"/>
    <w:basedOn w:val="Normal"/>
    <w:qFormat/>
    <w:rsid w:val="00DB67D5"/>
    <w:pPr>
      <w:spacing w:after="0" w:line="240" w:lineRule="auto"/>
    </w:pPr>
    <w:rPr>
      <w:rFonts w:ascii="Helvetica" w:hAnsi="Helvetica"/>
      <w:b/>
      <w:bCs/>
      <w:sz w:val="80"/>
      <w:szCs w:val="80"/>
    </w:rPr>
  </w:style>
  <w:style w:type="paragraph" w:customStyle="1" w:styleId="Coversubtitle">
    <w:name w:val="Cover subtitle"/>
    <w:basedOn w:val="Normal"/>
    <w:qFormat/>
    <w:rsid w:val="00B44EB8"/>
    <w:pPr>
      <w:spacing w:before="360" w:after="0" w:line="240" w:lineRule="auto"/>
    </w:pPr>
    <w:rPr>
      <w:rFonts w:ascii="Helvetica" w:hAnsi="Helvetica"/>
      <w:color w:val="FFFFFF" w:themeColor="background1"/>
      <w:spacing w:val="8"/>
      <w:sz w:val="32"/>
      <w:szCs w:val="32"/>
    </w:rPr>
  </w:style>
  <w:style w:type="paragraph" w:customStyle="1" w:styleId="Charttitle">
    <w:name w:val="Chart title"/>
    <w:basedOn w:val="Normal"/>
    <w:qFormat/>
    <w:rsid w:val="00631A6D"/>
    <w:pPr>
      <w:spacing w:after="0"/>
    </w:pPr>
    <w:rPr>
      <w:noProof/>
    </w:rPr>
  </w:style>
  <w:style w:type="paragraph" w:customStyle="1" w:styleId="Chartcategorynumbers">
    <w:name w:val="Chart category &amp; numbers"/>
    <w:basedOn w:val="Charttitle"/>
    <w:qFormat/>
    <w:rsid w:val="00631A6D"/>
  </w:style>
  <w:style w:type="paragraph" w:customStyle="1" w:styleId="Series">
    <w:name w:val="Series"/>
    <w:qFormat/>
    <w:rsid w:val="00631A6D"/>
    <w:rPr>
      <w:rFonts w:ascii="Arial" w:hAnsi="Arial" w:cs="Arial"/>
      <w:noProof/>
      <w:color w:val="000000" w:themeColor="text1"/>
      <w:sz w:val="18"/>
      <w:szCs w:val="18"/>
    </w:rPr>
  </w:style>
  <w:style w:type="character" w:styleId="Hyperlink">
    <w:name w:val="Hyperlink"/>
    <w:basedOn w:val="DefaultParagraphFont"/>
    <w:uiPriority w:val="99"/>
    <w:unhideWhenUsed/>
    <w:rsid w:val="001B12BC"/>
    <w:rPr>
      <w:color w:val="3C8BF7" w:themeColor="hyperlink"/>
      <w:u w:val="single"/>
    </w:rPr>
  </w:style>
  <w:style w:type="character" w:styleId="UnresolvedMention">
    <w:name w:val="Unresolved Mention"/>
    <w:basedOn w:val="DefaultParagraphFont"/>
    <w:uiPriority w:val="99"/>
    <w:semiHidden/>
    <w:unhideWhenUsed/>
    <w:rsid w:val="001B1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465">
      <w:bodyDiv w:val="1"/>
      <w:marLeft w:val="0"/>
      <w:marRight w:val="0"/>
      <w:marTop w:val="0"/>
      <w:marBottom w:val="0"/>
      <w:divBdr>
        <w:top w:val="none" w:sz="0" w:space="0" w:color="auto"/>
        <w:left w:val="none" w:sz="0" w:space="0" w:color="auto"/>
        <w:bottom w:val="none" w:sz="0" w:space="0" w:color="auto"/>
        <w:right w:val="none" w:sz="0" w:space="0" w:color="auto"/>
      </w:divBdr>
      <w:divsChild>
        <w:div w:id="1304460741">
          <w:marLeft w:val="0"/>
          <w:marRight w:val="0"/>
          <w:marTop w:val="0"/>
          <w:marBottom w:val="0"/>
          <w:divBdr>
            <w:top w:val="none" w:sz="0" w:space="0" w:color="auto"/>
            <w:left w:val="none" w:sz="0" w:space="0" w:color="auto"/>
            <w:bottom w:val="none" w:sz="0" w:space="0" w:color="auto"/>
            <w:right w:val="none" w:sz="0" w:space="0" w:color="auto"/>
          </w:divBdr>
        </w:div>
      </w:divsChild>
    </w:div>
    <w:div w:id="519054278">
      <w:bodyDiv w:val="1"/>
      <w:marLeft w:val="0"/>
      <w:marRight w:val="0"/>
      <w:marTop w:val="0"/>
      <w:marBottom w:val="0"/>
      <w:divBdr>
        <w:top w:val="none" w:sz="0" w:space="0" w:color="auto"/>
        <w:left w:val="none" w:sz="0" w:space="0" w:color="auto"/>
        <w:bottom w:val="none" w:sz="0" w:space="0" w:color="auto"/>
        <w:right w:val="none" w:sz="0" w:space="0" w:color="auto"/>
      </w:divBdr>
    </w:div>
    <w:div w:id="762340730">
      <w:bodyDiv w:val="1"/>
      <w:marLeft w:val="0"/>
      <w:marRight w:val="0"/>
      <w:marTop w:val="0"/>
      <w:marBottom w:val="0"/>
      <w:divBdr>
        <w:top w:val="none" w:sz="0" w:space="0" w:color="auto"/>
        <w:left w:val="none" w:sz="0" w:space="0" w:color="auto"/>
        <w:bottom w:val="none" w:sz="0" w:space="0" w:color="auto"/>
        <w:right w:val="none" w:sz="0" w:space="0" w:color="auto"/>
      </w:divBdr>
    </w:div>
    <w:div w:id="841168817">
      <w:bodyDiv w:val="1"/>
      <w:marLeft w:val="0"/>
      <w:marRight w:val="0"/>
      <w:marTop w:val="0"/>
      <w:marBottom w:val="0"/>
      <w:divBdr>
        <w:top w:val="none" w:sz="0" w:space="0" w:color="auto"/>
        <w:left w:val="none" w:sz="0" w:space="0" w:color="auto"/>
        <w:bottom w:val="none" w:sz="0" w:space="0" w:color="auto"/>
        <w:right w:val="none" w:sz="0" w:space="0" w:color="auto"/>
      </w:divBdr>
      <w:divsChild>
        <w:div w:id="381515282">
          <w:marLeft w:val="0"/>
          <w:marRight w:val="0"/>
          <w:marTop w:val="0"/>
          <w:marBottom w:val="0"/>
          <w:divBdr>
            <w:top w:val="none" w:sz="0" w:space="0" w:color="auto"/>
            <w:left w:val="none" w:sz="0" w:space="0" w:color="auto"/>
            <w:bottom w:val="none" w:sz="0" w:space="0" w:color="auto"/>
            <w:right w:val="none" w:sz="0" w:space="0" w:color="auto"/>
          </w:divBdr>
        </w:div>
      </w:divsChild>
    </w:div>
    <w:div w:id="900022368">
      <w:bodyDiv w:val="1"/>
      <w:marLeft w:val="0"/>
      <w:marRight w:val="0"/>
      <w:marTop w:val="0"/>
      <w:marBottom w:val="0"/>
      <w:divBdr>
        <w:top w:val="none" w:sz="0" w:space="0" w:color="auto"/>
        <w:left w:val="none" w:sz="0" w:space="0" w:color="auto"/>
        <w:bottom w:val="none" w:sz="0" w:space="0" w:color="auto"/>
        <w:right w:val="none" w:sz="0" w:space="0" w:color="auto"/>
      </w:divBdr>
      <w:divsChild>
        <w:div w:id="773330727">
          <w:marLeft w:val="0"/>
          <w:marRight w:val="0"/>
          <w:marTop w:val="0"/>
          <w:marBottom w:val="0"/>
          <w:divBdr>
            <w:top w:val="none" w:sz="0" w:space="0" w:color="auto"/>
            <w:left w:val="none" w:sz="0" w:space="0" w:color="auto"/>
            <w:bottom w:val="none" w:sz="0" w:space="0" w:color="auto"/>
            <w:right w:val="none" w:sz="0" w:space="0" w:color="auto"/>
          </w:divBdr>
        </w:div>
      </w:divsChild>
    </w:div>
    <w:div w:id="1021664320">
      <w:bodyDiv w:val="1"/>
      <w:marLeft w:val="0"/>
      <w:marRight w:val="0"/>
      <w:marTop w:val="0"/>
      <w:marBottom w:val="0"/>
      <w:divBdr>
        <w:top w:val="none" w:sz="0" w:space="0" w:color="auto"/>
        <w:left w:val="none" w:sz="0" w:space="0" w:color="auto"/>
        <w:bottom w:val="none" w:sz="0" w:space="0" w:color="auto"/>
        <w:right w:val="none" w:sz="0" w:space="0" w:color="auto"/>
      </w:divBdr>
    </w:div>
    <w:div w:id="1567036634">
      <w:bodyDiv w:val="1"/>
      <w:marLeft w:val="0"/>
      <w:marRight w:val="0"/>
      <w:marTop w:val="0"/>
      <w:marBottom w:val="0"/>
      <w:divBdr>
        <w:top w:val="none" w:sz="0" w:space="0" w:color="auto"/>
        <w:left w:val="none" w:sz="0" w:space="0" w:color="auto"/>
        <w:bottom w:val="none" w:sz="0" w:space="0" w:color="auto"/>
        <w:right w:val="none" w:sz="0" w:space="0" w:color="auto"/>
      </w:divBdr>
    </w:div>
    <w:div w:id="1659503747">
      <w:bodyDiv w:val="1"/>
      <w:marLeft w:val="0"/>
      <w:marRight w:val="0"/>
      <w:marTop w:val="0"/>
      <w:marBottom w:val="0"/>
      <w:divBdr>
        <w:top w:val="none" w:sz="0" w:space="0" w:color="auto"/>
        <w:left w:val="none" w:sz="0" w:space="0" w:color="auto"/>
        <w:bottom w:val="none" w:sz="0" w:space="0" w:color="auto"/>
        <w:right w:val="none" w:sz="0" w:space="0" w:color="auto"/>
      </w:divBdr>
    </w:div>
    <w:div w:id="2020306410">
      <w:bodyDiv w:val="1"/>
      <w:marLeft w:val="0"/>
      <w:marRight w:val="0"/>
      <w:marTop w:val="0"/>
      <w:marBottom w:val="0"/>
      <w:divBdr>
        <w:top w:val="none" w:sz="0" w:space="0" w:color="auto"/>
        <w:left w:val="none" w:sz="0" w:space="0" w:color="auto"/>
        <w:bottom w:val="none" w:sz="0" w:space="0" w:color="auto"/>
        <w:right w:val="none" w:sz="0" w:space="0" w:color="auto"/>
      </w:divBdr>
      <w:divsChild>
        <w:div w:id="968293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Propst@sedgwic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edgwick_BasicTheme">
  <a:themeElements>
    <a:clrScheme name="2025 Sedgwick branding">
      <a:dk1>
        <a:srgbClr val="000000"/>
      </a:dk1>
      <a:lt1>
        <a:srgbClr val="FFFFFF"/>
      </a:lt1>
      <a:dk2>
        <a:srgbClr val="202020"/>
      </a:dk2>
      <a:lt2>
        <a:srgbClr val="F5F6F7"/>
      </a:lt2>
      <a:accent1>
        <a:srgbClr val="00F583"/>
      </a:accent1>
      <a:accent2>
        <a:srgbClr val="6768FF"/>
      </a:accent2>
      <a:accent3>
        <a:srgbClr val="7CEED1"/>
      </a:accent3>
      <a:accent4>
        <a:srgbClr val="3C8BF7"/>
      </a:accent4>
      <a:accent5>
        <a:srgbClr val="CA59BD"/>
      </a:accent5>
      <a:accent6>
        <a:srgbClr val="B6C3DB"/>
      </a:accent6>
      <a:hlink>
        <a:srgbClr val="3C8BF7"/>
      </a:hlink>
      <a:folHlink>
        <a:srgbClr val="7479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edgwick_BasicTheme" id="{B686B1E0-3458-5A49-A0FE-D1708028E7E7}" vid="{87B4EA7B-7839-C74E-A652-935254B0648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8CFBC5814324187C3436A11680AA0" ma:contentTypeVersion="15" ma:contentTypeDescription="Create a new document." ma:contentTypeScope="" ma:versionID="165cbb70df0f948439a9fd8c714e529a">
  <xsd:schema xmlns:xsd="http://www.w3.org/2001/XMLSchema" xmlns:xs="http://www.w3.org/2001/XMLSchema" xmlns:p="http://schemas.microsoft.com/office/2006/metadata/properties" xmlns:ns2="774f7327-baf6-479e-a2e8-34ba5f8c9482" xmlns:ns3="f08be35a-6390-4a0e-8185-417c48922989" targetNamespace="http://schemas.microsoft.com/office/2006/metadata/properties" ma:root="true" ma:fieldsID="da6e6efa915b0f1eeae32914fb0e5e1e" ns2:_="" ns3:_="">
    <xsd:import namespace="774f7327-baf6-479e-a2e8-34ba5f8c9482"/>
    <xsd:import namespace="f08be35a-6390-4a0e-8185-417c489229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7327-baf6-479e-a2e8-34ba5f8c9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6ed2d2-e762-4cd4-a749-851610cf140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8be35a-6390-4a0e-8185-417c48922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ae3d61-970d-4871-806e-8b9a6849c888}" ma:internalName="TaxCatchAll" ma:showField="CatchAllData" ma:web="f08be35a-6390-4a0e-8185-417c48922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4f7327-baf6-479e-a2e8-34ba5f8c9482">
      <Terms xmlns="http://schemas.microsoft.com/office/infopath/2007/PartnerControls"/>
    </lcf76f155ced4ddcb4097134ff3c332f>
    <TaxCatchAll xmlns="f08be35a-6390-4a0e-8185-417c48922989" xsi:nil="true"/>
  </documentManagement>
</p:properties>
</file>

<file path=customXml/itemProps1.xml><?xml version="1.0" encoding="utf-8"?>
<ds:datastoreItem xmlns:ds="http://schemas.openxmlformats.org/officeDocument/2006/customXml" ds:itemID="{FC896F46-EFF0-4C9B-9E1F-004D0500A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f7327-baf6-479e-a2e8-34ba5f8c9482"/>
    <ds:schemaRef ds:uri="f08be35a-6390-4a0e-8185-417c48922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960BE-4CD9-4F36-A697-70663D876DE8}">
  <ds:schemaRefs>
    <ds:schemaRef ds:uri="http://schemas.microsoft.com/sharepoint/v3/contenttype/forms"/>
  </ds:schemaRefs>
</ds:datastoreItem>
</file>

<file path=customXml/itemProps3.xml><?xml version="1.0" encoding="utf-8"?>
<ds:datastoreItem xmlns:ds="http://schemas.openxmlformats.org/officeDocument/2006/customXml" ds:itemID="{DF9E6F0B-F6D0-FE4E-B98A-44DFD2A22F2C}">
  <ds:schemaRefs>
    <ds:schemaRef ds:uri="http://schemas.openxmlformats.org/officeDocument/2006/bibliography"/>
  </ds:schemaRefs>
</ds:datastoreItem>
</file>

<file path=customXml/itemProps4.xml><?xml version="1.0" encoding="utf-8"?>
<ds:datastoreItem xmlns:ds="http://schemas.openxmlformats.org/officeDocument/2006/customXml" ds:itemID="{A76D08B4-9BF1-44A0-B375-7794FF54405F}">
  <ds:schemaRefs>
    <ds:schemaRef ds:uri="http://schemas.microsoft.com/office/2006/metadata/properties"/>
    <ds:schemaRef ds:uri="http://schemas.microsoft.com/office/infopath/2007/PartnerControls"/>
    <ds:schemaRef ds:uri="774f7327-baf6-479e-a2e8-34ba5f8c9482"/>
    <ds:schemaRef ds:uri="f08be35a-6390-4a0e-8185-417c48922989"/>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Propst, Jon</dc:creator>
  <cp:lastModifiedBy>Propst, Jon</cp:lastModifiedBy>
  <cp:revision>3</cp:revision>
  <dcterms:created xsi:type="dcterms:W3CDTF">2026-06-02T23:12:00Z</dcterms:created>
  <dcterms:modified xsi:type="dcterms:W3CDTF">2026-06-06T23:53:00Z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0x0101007618CFBC5814324187C3436A11680AA0</vt:lpwstr>
  </property>
  <property fmtid="{D5CDD505-2E9C-101B-9397-08002B2CF9AE}" pid="3" name="MediaServiceImageTags">
    <vt:lpwstr/>
  </property>
</Properties>
</file>