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E8D2" w14:textId="788ABA9C" w:rsidR="00024B82" w:rsidRPr="005124C5" w:rsidRDefault="005124C5" w:rsidP="00EA6066">
      <w:pPr>
        <w:spacing w:line="240" w:lineRule="auto"/>
        <w:ind w:left="0" w:firstLine="0"/>
        <w:rPr>
          <w:rFonts w:ascii="Times New Roman" w:hAnsi="Times New Roman" w:cs="Times New Roman"/>
          <w:b/>
          <w:szCs w:val="36"/>
          <w:lang w:val="fr-FR"/>
        </w:rPr>
      </w:pPr>
      <w:r w:rsidRPr="005124C5">
        <w:rPr>
          <w:rFonts w:ascii="Times New Roman" w:hAnsi="Times New Roman" w:cs="Times New Roman"/>
          <w:b/>
          <w:szCs w:val="36"/>
          <w:lang w:val="fr-FR"/>
        </w:rPr>
        <w:t>Shon G. DeVries, CPCU, C</w:t>
      </w:r>
      <w:r>
        <w:rPr>
          <w:rFonts w:ascii="Times New Roman" w:hAnsi="Times New Roman" w:cs="Times New Roman"/>
          <w:b/>
          <w:szCs w:val="36"/>
          <w:lang w:val="fr-FR"/>
        </w:rPr>
        <w:t>RIS</w:t>
      </w:r>
    </w:p>
    <w:p w14:paraId="53B5ED69" w14:textId="77777777" w:rsidR="00415912" w:rsidRPr="005124C5" w:rsidRDefault="00415912" w:rsidP="00EA6066">
      <w:pPr>
        <w:spacing w:line="240" w:lineRule="auto"/>
        <w:ind w:left="0" w:firstLine="0"/>
        <w:rPr>
          <w:rFonts w:ascii="Times New Roman" w:hAnsi="Times New Roman" w:cs="Times New Roman"/>
          <w:bCs/>
          <w:sz w:val="28"/>
          <w:szCs w:val="28"/>
          <w:lang w:val="fr-FR"/>
        </w:rPr>
      </w:pPr>
    </w:p>
    <w:p w14:paraId="57C47A18" w14:textId="070FB414" w:rsidR="005124C5" w:rsidRPr="005124C5" w:rsidRDefault="005124C5" w:rsidP="005124C5">
      <w:pPr>
        <w:spacing w:line="240" w:lineRule="auto"/>
        <w:ind w:left="0" w:firstLine="0"/>
        <w:rPr>
          <w:rFonts w:ascii="Times New Roman" w:hAnsi="Times New Roman" w:cs="Times New Roman"/>
          <w:sz w:val="28"/>
          <w:szCs w:val="28"/>
        </w:rPr>
      </w:pPr>
      <w:r w:rsidRPr="005124C5">
        <w:rPr>
          <w:rFonts w:ascii="Times New Roman" w:hAnsi="Times New Roman" w:cs="Times New Roman"/>
          <w:sz w:val="28"/>
          <w:szCs w:val="28"/>
        </w:rPr>
        <w:t xml:space="preserve">Shon DeVries, CPCU, CRIS, is </w:t>
      </w:r>
      <w:r w:rsidR="001F27FA">
        <w:rPr>
          <w:rFonts w:ascii="Times New Roman" w:hAnsi="Times New Roman" w:cs="Times New Roman"/>
          <w:sz w:val="28"/>
          <w:szCs w:val="28"/>
        </w:rPr>
        <w:t xml:space="preserve">the </w:t>
      </w:r>
      <w:r w:rsidR="00B91917">
        <w:rPr>
          <w:rFonts w:ascii="Times New Roman" w:hAnsi="Times New Roman" w:cs="Times New Roman"/>
          <w:sz w:val="28"/>
          <w:szCs w:val="28"/>
        </w:rPr>
        <w:t>Sales Director</w:t>
      </w:r>
      <w:r w:rsidRPr="005124C5">
        <w:rPr>
          <w:rFonts w:ascii="Times New Roman" w:hAnsi="Times New Roman" w:cs="Times New Roman"/>
          <w:sz w:val="28"/>
          <w:szCs w:val="28"/>
        </w:rPr>
        <w:t xml:space="preserve"> at Propel Insurance</w:t>
      </w:r>
      <w:r w:rsidR="00E10682">
        <w:rPr>
          <w:rFonts w:ascii="Times New Roman" w:hAnsi="Times New Roman" w:cs="Times New Roman"/>
          <w:sz w:val="28"/>
          <w:szCs w:val="28"/>
        </w:rPr>
        <w:t xml:space="preserve"> in Portland</w:t>
      </w:r>
      <w:r w:rsidRPr="005124C5">
        <w:rPr>
          <w:rFonts w:ascii="Times New Roman" w:hAnsi="Times New Roman" w:cs="Times New Roman"/>
          <w:sz w:val="28"/>
          <w:szCs w:val="28"/>
        </w:rPr>
        <w:t xml:space="preserve">. In over </w:t>
      </w:r>
      <w:r w:rsidR="00B91917">
        <w:rPr>
          <w:rFonts w:ascii="Times New Roman" w:hAnsi="Times New Roman" w:cs="Times New Roman"/>
          <w:sz w:val="28"/>
          <w:szCs w:val="28"/>
        </w:rPr>
        <w:t>3</w:t>
      </w:r>
      <w:r w:rsidR="00E10682">
        <w:rPr>
          <w:rFonts w:ascii="Times New Roman" w:hAnsi="Times New Roman" w:cs="Times New Roman"/>
          <w:sz w:val="28"/>
          <w:szCs w:val="28"/>
        </w:rPr>
        <w:t>5</w:t>
      </w:r>
      <w:r w:rsidRPr="005124C5">
        <w:rPr>
          <w:rFonts w:ascii="Times New Roman" w:hAnsi="Times New Roman" w:cs="Times New Roman"/>
          <w:sz w:val="28"/>
          <w:szCs w:val="28"/>
        </w:rPr>
        <w:t xml:space="preserve"> years in the insurance and risk management field, he has been an underwriter, insurance broker, corporate risk manager, risk management consultant and an elected public official. As an insurance broker, </w:t>
      </w:r>
      <w:r w:rsidR="00284D5B">
        <w:rPr>
          <w:rFonts w:ascii="Times New Roman" w:hAnsi="Times New Roman" w:cs="Times New Roman"/>
          <w:sz w:val="28"/>
          <w:szCs w:val="28"/>
        </w:rPr>
        <w:t xml:space="preserve">he helps clients reduce </w:t>
      </w:r>
      <w:proofErr w:type="gramStart"/>
      <w:r w:rsidR="00284D5B">
        <w:rPr>
          <w:rFonts w:ascii="Times New Roman" w:hAnsi="Times New Roman" w:cs="Times New Roman"/>
          <w:sz w:val="28"/>
          <w:szCs w:val="28"/>
        </w:rPr>
        <w:t>cost of risk</w:t>
      </w:r>
      <w:proofErr w:type="gramEnd"/>
      <w:r w:rsidR="00284D5B">
        <w:rPr>
          <w:rFonts w:ascii="Times New Roman" w:hAnsi="Times New Roman" w:cs="Times New Roman"/>
          <w:sz w:val="28"/>
          <w:szCs w:val="28"/>
        </w:rPr>
        <w:t xml:space="preserve"> through optimizing risk transfer and risk finance systems. Shon </w:t>
      </w:r>
      <w:r w:rsidRPr="005124C5">
        <w:rPr>
          <w:rFonts w:ascii="Times New Roman" w:hAnsi="Times New Roman" w:cs="Times New Roman"/>
          <w:sz w:val="28"/>
          <w:szCs w:val="28"/>
        </w:rPr>
        <w:t xml:space="preserve">has worked with </w:t>
      </w:r>
      <w:r w:rsidR="00284D5B">
        <w:rPr>
          <w:rFonts w:ascii="Times New Roman" w:hAnsi="Times New Roman" w:cs="Times New Roman"/>
          <w:sz w:val="28"/>
          <w:szCs w:val="28"/>
        </w:rPr>
        <w:t xml:space="preserve">private and </w:t>
      </w:r>
      <w:r w:rsidRPr="005124C5">
        <w:rPr>
          <w:rFonts w:ascii="Times New Roman" w:hAnsi="Times New Roman" w:cs="Times New Roman"/>
          <w:sz w:val="28"/>
          <w:szCs w:val="28"/>
        </w:rPr>
        <w:t>public agencies to improve their risk management process and consulted on complex project risk management systems for owners and developers in many industry groups, including infrastructure projects, transit projects, tunneling projects, airports, arenas/hospitality/gaming, power and energy, multi-family housing, residential and commercial projects.</w:t>
      </w:r>
    </w:p>
    <w:p w14:paraId="278CBCD8" w14:textId="77777777" w:rsidR="005124C5" w:rsidRPr="005124C5" w:rsidRDefault="005124C5" w:rsidP="005124C5">
      <w:pPr>
        <w:spacing w:line="240" w:lineRule="auto"/>
        <w:ind w:left="0" w:firstLine="0"/>
        <w:rPr>
          <w:rFonts w:ascii="Times New Roman" w:hAnsi="Times New Roman" w:cs="Times New Roman"/>
          <w:sz w:val="28"/>
          <w:szCs w:val="28"/>
        </w:rPr>
      </w:pPr>
    </w:p>
    <w:p w14:paraId="1778C2D2" w14:textId="5D3560F1" w:rsidR="00395B84" w:rsidRDefault="005124C5" w:rsidP="005124C5">
      <w:pPr>
        <w:spacing w:line="240" w:lineRule="auto"/>
        <w:ind w:left="0" w:firstLine="0"/>
        <w:rPr>
          <w:rFonts w:ascii="Times New Roman" w:hAnsi="Times New Roman" w:cs="Times New Roman"/>
          <w:sz w:val="28"/>
          <w:szCs w:val="28"/>
        </w:rPr>
      </w:pPr>
      <w:r w:rsidRPr="005124C5">
        <w:rPr>
          <w:rFonts w:ascii="Times New Roman" w:hAnsi="Times New Roman" w:cs="Times New Roman"/>
          <w:sz w:val="28"/>
          <w:szCs w:val="28"/>
        </w:rPr>
        <w:t>In addition, Mr. DeVries spent a year developing the Risk Management Department of a large, regional general contractor that included claim management, insurance procurement, subcontractor pre-qualification, contract review and project budget analysis. He enjoys speaking at construction industry functions on a wide range of risk-related topics.</w:t>
      </w:r>
    </w:p>
    <w:p w14:paraId="1D993CC3" w14:textId="1ABCCE59" w:rsidR="00395B84" w:rsidRDefault="00395B84" w:rsidP="00B53F0B">
      <w:pPr>
        <w:spacing w:line="240" w:lineRule="auto"/>
        <w:ind w:left="0" w:firstLine="0"/>
        <w:rPr>
          <w:rFonts w:ascii="Times New Roman" w:hAnsi="Times New Roman" w:cs="Times New Roman"/>
          <w:sz w:val="28"/>
          <w:szCs w:val="28"/>
        </w:rPr>
      </w:pPr>
    </w:p>
    <w:p w14:paraId="5844E713" w14:textId="77777777" w:rsidR="00395B84" w:rsidRPr="00A25AF6" w:rsidRDefault="00395B84" w:rsidP="00B53F0B">
      <w:pPr>
        <w:spacing w:line="240" w:lineRule="auto"/>
        <w:ind w:left="0" w:firstLine="0"/>
        <w:rPr>
          <w:rFonts w:ascii="Times New Roman" w:hAnsi="Times New Roman" w:cs="Times New Roman"/>
          <w:sz w:val="28"/>
          <w:szCs w:val="28"/>
        </w:rPr>
      </w:pPr>
    </w:p>
    <w:sectPr w:rsidR="00395B84" w:rsidRPr="00A25AF6" w:rsidSect="00EA6066">
      <w:pgSz w:w="12240" w:h="15840"/>
      <w:pgMar w:top="1440" w:right="1440" w:bottom="1440" w:left="144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ACDF" w14:textId="77777777" w:rsidR="00777D7C" w:rsidRDefault="00777D7C" w:rsidP="0030167E">
      <w:pPr>
        <w:spacing w:line="240" w:lineRule="auto"/>
      </w:pPr>
      <w:r>
        <w:separator/>
      </w:r>
    </w:p>
  </w:endnote>
  <w:endnote w:type="continuationSeparator" w:id="0">
    <w:p w14:paraId="3CD9BE4E" w14:textId="77777777" w:rsidR="00777D7C" w:rsidRDefault="00777D7C" w:rsidP="00301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5E04" w14:textId="77777777" w:rsidR="00777D7C" w:rsidRDefault="00777D7C" w:rsidP="0030167E">
      <w:pPr>
        <w:spacing w:line="240" w:lineRule="auto"/>
      </w:pPr>
      <w:r>
        <w:separator/>
      </w:r>
    </w:p>
  </w:footnote>
  <w:footnote w:type="continuationSeparator" w:id="0">
    <w:p w14:paraId="18E23E6B" w14:textId="77777777" w:rsidR="00777D7C" w:rsidRDefault="00777D7C" w:rsidP="003016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BF"/>
    <w:rsid w:val="00005C31"/>
    <w:rsid w:val="00024B82"/>
    <w:rsid w:val="0011600E"/>
    <w:rsid w:val="00182DB1"/>
    <w:rsid w:val="001D3FEB"/>
    <w:rsid w:val="001F27FA"/>
    <w:rsid w:val="00264ABF"/>
    <w:rsid w:val="00284D5B"/>
    <w:rsid w:val="00291830"/>
    <w:rsid w:val="002A710C"/>
    <w:rsid w:val="002C3080"/>
    <w:rsid w:val="002E1C95"/>
    <w:rsid w:val="0030167E"/>
    <w:rsid w:val="00307F57"/>
    <w:rsid w:val="0036091C"/>
    <w:rsid w:val="00395B84"/>
    <w:rsid w:val="004147A9"/>
    <w:rsid w:val="00415912"/>
    <w:rsid w:val="004355DD"/>
    <w:rsid w:val="004C73D3"/>
    <w:rsid w:val="005124C5"/>
    <w:rsid w:val="005147AF"/>
    <w:rsid w:val="005D2743"/>
    <w:rsid w:val="005E078E"/>
    <w:rsid w:val="00614E45"/>
    <w:rsid w:val="0065775D"/>
    <w:rsid w:val="006A4837"/>
    <w:rsid w:val="006D5DCA"/>
    <w:rsid w:val="0074613A"/>
    <w:rsid w:val="007600F5"/>
    <w:rsid w:val="00777D7C"/>
    <w:rsid w:val="008F3A70"/>
    <w:rsid w:val="00910561"/>
    <w:rsid w:val="009B35AB"/>
    <w:rsid w:val="00A25AF6"/>
    <w:rsid w:val="00A76CC8"/>
    <w:rsid w:val="00AD458D"/>
    <w:rsid w:val="00B35CD7"/>
    <w:rsid w:val="00B403A7"/>
    <w:rsid w:val="00B53F0B"/>
    <w:rsid w:val="00B91917"/>
    <w:rsid w:val="00BC7897"/>
    <w:rsid w:val="00C8630A"/>
    <w:rsid w:val="00CB5D36"/>
    <w:rsid w:val="00D50EFD"/>
    <w:rsid w:val="00D67E72"/>
    <w:rsid w:val="00DA130B"/>
    <w:rsid w:val="00E10682"/>
    <w:rsid w:val="00E20982"/>
    <w:rsid w:val="00EA6066"/>
    <w:rsid w:val="00F3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2877"/>
  <w15:docId w15:val="{0D5E0B3B-70B6-40B6-9DC7-0FF29B05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Garamond" w:eastAsia="Garamond" w:hAnsi="Garamond" w:cs="Garamond"/>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67E"/>
    <w:pPr>
      <w:tabs>
        <w:tab w:val="center" w:pos="4680"/>
        <w:tab w:val="right" w:pos="9360"/>
      </w:tabs>
      <w:spacing w:line="240" w:lineRule="auto"/>
    </w:pPr>
  </w:style>
  <w:style w:type="character" w:customStyle="1" w:styleId="HeaderChar">
    <w:name w:val="Header Char"/>
    <w:basedOn w:val="DefaultParagraphFont"/>
    <w:link w:val="Header"/>
    <w:uiPriority w:val="99"/>
    <w:rsid w:val="0030167E"/>
    <w:rPr>
      <w:rFonts w:ascii="Garamond" w:eastAsia="Garamond" w:hAnsi="Garamond" w:cs="Garamond"/>
      <w:color w:val="000000"/>
      <w:sz w:val="36"/>
    </w:rPr>
  </w:style>
  <w:style w:type="paragraph" w:styleId="Footer">
    <w:name w:val="footer"/>
    <w:basedOn w:val="Normal"/>
    <w:link w:val="FooterChar"/>
    <w:uiPriority w:val="99"/>
    <w:unhideWhenUsed/>
    <w:rsid w:val="0030167E"/>
    <w:pPr>
      <w:tabs>
        <w:tab w:val="center" w:pos="4680"/>
        <w:tab w:val="right" w:pos="9360"/>
      </w:tabs>
      <w:spacing w:line="240" w:lineRule="auto"/>
    </w:pPr>
  </w:style>
  <w:style w:type="character" w:customStyle="1" w:styleId="FooterChar">
    <w:name w:val="Footer Char"/>
    <w:basedOn w:val="DefaultParagraphFont"/>
    <w:link w:val="Footer"/>
    <w:uiPriority w:val="99"/>
    <w:rsid w:val="0030167E"/>
    <w:rPr>
      <w:rFonts w:ascii="Garamond" w:eastAsia="Garamond" w:hAnsi="Garamond" w:cs="Garamond"/>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6172">
      <w:bodyDiv w:val="1"/>
      <w:marLeft w:val="0"/>
      <w:marRight w:val="0"/>
      <w:marTop w:val="0"/>
      <w:marBottom w:val="0"/>
      <w:divBdr>
        <w:top w:val="none" w:sz="0" w:space="0" w:color="auto"/>
        <w:left w:val="none" w:sz="0" w:space="0" w:color="auto"/>
        <w:bottom w:val="none" w:sz="0" w:space="0" w:color="auto"/>
        <w:right w:val="none" w:sz="0" w:space="0" w:color="auto"/>
      </w:divBdr>
    </w:div>
    <w:div w:id="628322474">
      <w:bodyDiv w:val="1"/>
      <w:marLeft w:val="0"/>
      <w:marRight w:val="0"/>
      <w:marTop w:val="0"/>
      <w:marBottom w:val="0"/>
      <w:divBdr>
        <w:top w:val="none" w:sz="0" w:space="0" w:color="auto"/>
        <w:left w:val="none" w:sz="0" w:space="0" w:color="auto"/>
        <w:bottom w:val="none" w:sz="0" w:space="0" w:color="auto"/>
        <w:right w:val="none" w:sz="0" w:space="0" w:color="auto"/>
      </w:divBdr>
    </w:div>
    <w:div w:id="948901049">
      <w:bodyDiv w:val="1"/>
      <w:marLeft w:val="0"/>
      <w:marRight w:val="0"/>
      <w:marTop w:val="0"/>
      <w:marBottom w:val="0"/>
      <w:divBdr>
        <w:top w:val="none" w:sz="0" w:space="0" w:color="auto"/>
        <w:left w:val="none" w:sz="0" w:space="0" w:color="auto"/>
        <w:bottom w:val="none" w:sz="0" w:space="0" w:color="auto"/>
        <w:right w:val="none" w:sz="0" w:space="0" w:color="auto"/>
      </w:divBdr>
    </w:div>
    <w:div w:id="1095051759">
      <w:bodyDiv w:val="1"/>
      <w:marLeft w:val="0"/>
      <w:marRight w:val="0"/>
      <w:marTop w:val="0"/>
      <w:marBottom w:val="0"/>
      <w:divBdr>
        <w:top w:val="none" w:sz="0" w:space="0" w:color="auto"/>
        <w:left w:val="none" w:sz="0" w:space="0" w:color="auto"/>
        <w:bottom w:val="none" w:sz="0" w:space="0" w:color="auto"/>
        <w:right w:val="none" w:sz="0" w:space="0" w:color="auto"/>
      </w:divBdr>
    </w:div>
    <w:div w:id="1334257512">
      <w:bodyDiv w:val="1"/>
      <w:marLeft w:val="0"/>
      <w:marRight w:val="0"/>
      <w:marTop w:val="0"/>
      <w:marBottom w:val="0"/>
      <w:divBdr>
        <w:top w:val="none" w:sz="0" w:space="0" w:color="auto"/>
        <w:left w:val="none" w:sz="0" w:space="0" w:color="auto"/>
        <w:bottom w:val="none" w:sz="0" w:space="0" w:color="auto"/>
        <w:right w:val="none" w:sz="0" w:space="0" w:color="auto"/>
      </w:divBdr>
    </w:div>
    <w:div w:id="1520778774">
      <w:bodyDiv w:val="1"/>
      <w:marLeft w:val="0"/>
      <w:marRight w:val="0"/>
      <w:marTop w:val="0"/>
      <w:marBottom w:val="0"/>
      <w:divBdr>
        <w:top w:val="none" w:sz="0" w:space="0" w:color="auto"/>
        <w:left w:val="none" w:sz="0" w:space="0" w:color="auto"/>
        <w:bottom w:val="none" w:sz="0" w:space="0" w:color="auto"/>
        <w:right w:val="none" w:sz="0" w:space="0" w:color="auto"/>
      </w:divBdr>
    </w:div>
    <w:div w:id="1639988412">
      <w:bodyDiv w:val="1"/>
      <w:marLeft w:val="0"/>
      <w:marRight w:val="0"/>
      <w:marTop w:val="0"/>
      <w:marBottom w:val="0"/>
      <w:divBdr>
        <w:top w:val="none" w:sz="0" w:space="0" w:color="auto"/>
        <w:left w:val="none" w:sz="0" w:space="0" w:color="auto"/>
        <w:bottom w:val="none" w:sz="0" w:space="0" w:color="auto"/>
        <w:right w:val="none" w:sz="0" w:space="0" w:color="auto"/>
      </w:divBdr>
    </w:div>
    <w:div w:id="1783845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991</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Skirving</dc:creator>
  <cp:keywords/>
  <cp:lastModifiedBy>Stephanie Lindstrom</cp:lastModifiedBy>
  <cp:revision>3</cp:revision>
  <dcterms:created xsi:type="dcterms:W3CDTF">2026-03-27T20:49:00Z</dcterms:created>
  <dcterms:modified xsi:type="dcterms:W3CDTF">2026-03-27T20:49:00Z</dcterms:modified>
</cp:coreProperties>
</file>